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4B377" w14:textId="77777777" w:rsidR="00FA0BB8" w:rsidRPr="001354B2" w:rsidRDefault="00000000" w:rsidP="00BC0AAF">
      <w:pPr>
        <w:pStyle w:val="Heading3"/>
        <w:jc w:val="center"/>
        <w:rPr>
          <w:rFonts w:ascii="Segoe UI" w:hAnsi="Segoe UI" w:cs="Segoe UI"/>
          <w:color w:val="auto"/>
          <w:sz w:val="36"/>
          <w:szCs w:val="40"/>
        </w:rPr>
      </w:pPr>
      <w:r>
        <w:rPr>
          <w:rFonts w:ascii="Segoe UI" w:eastAsia="Segoe UI" w:hAnsi="Segoe UI" w:cs="Segoe UI"/>
          <w:color w:val="auto"/>
          <w:sz w:val="36"/>
          <w:szCs w:val="36"/>
          <w:bdr w:val="nil"/>
          <w:lang w:val="es-ES_tradnl"/>
        </w:rPr>
        <w:t>Ciudad de Salem</w:t>
      </w:r>
      <w:r>
        <w:rPr>
          <w:rFonts w:ascii="Segoe UI" w:eastAsia="Segoe UI" w:hAnsi="Segoe UI" w:cs="Segoe UI"/>
          <w:color w:val="auto"/>
          <w:sz w:val="36"/>
          <w:szCs w:val="36"/>
          <w:bdr w:val="nil"/>
          <w:lang w:val="es-ES_tradnl"/>
        </w:rPr>
        <w:br/>
        <w:t>Resumen de opciones de ingresos</w:t>
      </w:r>
    </w:p>
    <w:p w14:paraId="3585C5BB" w14:textId="77777777" w:rsidR="00FC23BC" w:rsidRPr="00EF2013" w:rsidRDefault="00000000" w:rsidP="00FC23BC">
      <w:pPr>
        <w:pStyle w:val="Heading4"/>
        <w:rPr>
          <w:rFonts w:ascii="Segoe UI" w:hAnsi="Segoe UI" w:cs="Segoe UI"/>
          <w:i w:val="0"/>
          <w:iCs w:val="0"/>
          <w:color w:val="auto"/>
          <w:sz w:val="20"/>
          <w:szCs w:val="22"/>
        </w:rPr>
      </w:pPr>
      <w:r>
        <w:rPr>
          <w:rFonts w:ascii="Segoe UI" w:eastAsia="Segoe UI" w:hAnsi="Segoe UI" w:cs="Segoe UI"/>
          <w:bCs/>
          <w:i w:val="0"/>
          <w:iCs w:val="0"/>
          <w:color w:val="auto"/>
          <w:sz w:val="20"/>
          <w:szCs w:val="20"/>
          <w:bdr w:val="nil"/>
          <w:lang w:val="es-ES_tradnl"/>
        </w:rPr>
        <w:t>Tipos de opciones de ingresos</w:t>
      </w:r>
    </w:p>
    <w:p w14:paraId="67FF672E" w14:textId="77777777" w:rsidR="00C35724" w:rsidRPr="001354B2" w:rsidRDefault="00000000" w:rsidP="00FC4334">
      <w:pPr>
        <w:pStyle w:val="Body"/>
        <w:rPr>
          <w:rFonts w:ascii="Segoe UI" w:hAnsi="Segoe UI" w:cs="Segoe UI"/>
        </w:rPr>
      </w:pPr>
      <w:r>
        <w:rPr>
          <w:rFonts w:ascii="Segoe UI" w:eastAsia="Segoe UI" w:hAnsi="Segoe UI" w:cs="Segoe UI"/>
          <w:szCs w:val="20"/>
          <w:bdr w:val="nil"/>
          <w:lang w:val="es-ES_tradnl"/>
        </w:rPr>
        <w:t>El Equipo de Trabajo de Ingresos actualmente está trabajando para identificar las varias opciones de ingresos que presentará al Concilio de la Ciudad. En términos generales, hay tres tipos principales de opciones de ingresos:</w:t>
      </w:r>
    </w:p>
    <w:p w14:paraId="4C263E28" w14:textId="77777777" w:rsidR="00C3413E" w:rsidRPr="001354B2" w:rsidRDefault="00000000" w:rsidP="00A151CB">
      <w:pPr>
        <w:pStyle w:val="ListNumber"/>
        <w:numPr>
          <w:ilvl w:val="0"/>
          <w:numId w:val="37"/>
        </w:numPr>
        <w:rPr>
          <w:rFonts w:ascii="Segoe UI" w:hAnsi="Segoe UI" w:cs="Segoe UI"/>
        </w:rPr>
      </w:pPr>
      <w:r>
        <w:rPr>
          <w:rFonts w:ascii="Segoe UI" w:eastAsia="Segoe UI" w:hAnsi="Segoe UI" w:cs="Segoe UI"/>
          <w:b/>
          <w:bCs/>
          <w:bdr w:val="nil"/>
          <w:lang w:val="es-ES_tradnl"/>
        </w:rPr>
        <w:t>Impuestos:</w:t>
      </w:r>
      <w:r>
        <w:rPr>
          <w:rFonts w:ascii="Segoe UI" w:eastAsia="Segoe UI" w:hAnsi="Segoe UI" w:cs="Segoe UI"/>
          <w:bdr w:val="nil"/>
          <w:lang w:val="es-ES_tradnl"/>
        </w:rPr>
        <w:t xml:space="preserve"> contribución obligatoria a los ingresos de la Ciudad, impuesta sobre por el gobierno sobre la propiedad, actividad económica u otro fenómeno que ocurra dentro de los límites de la Ciudad (por ejemplo: impuestos prediales, impuestos sobre la venta, o impuestos sobre la renta)</w:t>
      </w:r>
    </w:p>
    <w:p w14:paraId="722B5454" w14:textId="77777777" w:rsidR="00C3413E" w:rsidRDefault="00000000" w:rsidP="00A151CB">
      <w:pPr>
        <w:pStyle w:val="ListNumber"/>
        <w:numPr>
          <w:ilvl w:val="0"/>
          <w:numId w:val="37"/>
        </w:numPr>
        <w:rPr>
          <w:rFonts w:ascii="Segoe UI" w:hAnsi="Segoe UI" w:cs="Segoe UI"/>
        </w:rPr>
      </w:pPr>
      <w:r>
        <w:rPr>
          <w:rFonts w:ascii="Segoe UI" w:eastAsia="Segoe UI" w:hAnsi="Segoe UI" w:cs="Segoe UI"/>
          <w:b/>
          <w:bCs/>
          <w:bdr w:val="nil"/>
          <w:lang w:val="es-ES_tradnl"/>
        </w:rPr>
        <w:t>Cuotas:</w:t>
      </w:r>
      <w:r>
        <w:rPr>
          <w:rFonts w:ascii="Segoe UI" w:eastAsia="Segoe UI" w:hAnsi="Segoe UI" w:cs="Segoe UI"/>
          <w:bdr w:val="nil"/>
          <w:lang w:val="es-ES_tradnl"/>
        </w:rPr>
        <w:t xml:space="preserve"> un método de financiar los bienes y servicios del gobierno que se basa en loas acciones o actividades de los residentes (por ejemplo: cuotas de usuarios o cuotas por servicios públicos)</w:t>
      </w:r>
    </w:p>
    <w:p w14:paraId="034F0584" w14:textId="77777777" w:rsidR="009D7DB5" w:rsidRPr="001354B2" w:rsidRDefault="00000000" w:rsidP="00A151CB">
      <w:pPr>
        <w:pStyle w:val="ListNumber"/>
        <w:numPr>
          <w:ilvl w:val="0"/>
          <w:numId w:val="37"/>
        </w:numPr>
        <w:rPr>
          <w:rFonts w:ascii="Segoe UI" w:hAnsi="Segoe UI" w:cs="Segoe UI"/>
        </w:rPr>
      </w:pPr>
      <w:r>
        <w:rPr>
          <w:rFonts w:ascii="Segoe UI" w:eastAsia="Segoe UI" w:hAnsi="Segoe UI" w:cs="Segoe UI"/>
          <w:b/>
          <w:bCs/>
          <w:bdr w:val="nil"/>
          <w:lang w:val="es-ES_tradnl"/>
        </w:rPr>
        <w:t>Exacción/Exacciones:</w:t>
      </w:r>
      <w:r>
        <w:rPr>
          <w:rFonts w:ascii="Segoe UI" w:eastAsia="Segoe UI" w:hAnsi="Segoe UI" w:cs="Segoe UI"/>
          <w:bdr w:val="nil"/>
          <w:lang w:val="es-ES_tradnl"/>
        </w:rPr>
        <w:t xml:space="preserve"> un término para un tipo específico de impuestos sobre la propiedad (por ejemplo: opción local de impuestos)</w:t>
      </w:r>
    </w:p>
    <w:p w14:paraId="09935B1E" w14:textId="77777777" w:rsidR="00FC23BC" w:rsidRPr="00EF2013" w:rsidRDefault="00000000" w:rsidP="00FC23BC">
      <w:pPr>
        <w:pStyle w:val="Heading4"/>
        <w:rPr>
          <w:rFonts w:ascii="Segoe UI" w:hAnsi="Segoe UI" w:cs="Segoe UI"/>
          <w:i w:val="0"/>
          <w:iCs w:val="0"/>
          <w:color w:val="auto"/>
          <w:sz w:val="20"/>
          <w:szCs w:val="22"/>
        </w:rPr>
      </w:pPr>
      <w:r>
        <w:rPr>
          <w:rFonts w:ascii="Segoe UI" w:eastAsia="Segoe UI" w:hAnsi="Segoe UI" w:cs="Segoe UI"/>
          <w:bCs/>
          <w:i w:val="0"/>
          <w:iCs w:val="0"/>
          <w:color w:val="auto"/>
          <w:sz w:val="20"/>
          <w:szCs w:val="20"/>
          <w:bdr w:val="nil"/>
          <w:lang w:val="es-ES_tradnl"/>
        </w:rPr>
        <w:t>Limitantes y proceso para la aprobación</w:t>
      </w:r>
    </w:p>
    <w:p w14:paraId="751B5049" w14:textId="77777777" w:rsidR="00C3413E" w:rsidRPr="001354B2" w:rsidRDefault="00000000" w:rsidP="00C3413E">
      <w:pPr>
        <w:pStyle w:val="ListNumber"/>
        <w:ind w:left="0" w:firstLine="0"/>
        <w:rPr>
          <w:rFonts w:ascii="Segoe UI" w:hAnsi="Segoe UI" w:cs="Segoe UI"/>
        </w:rPr>
      </w:pPr>
      <w:r>
        <w:rPr>
          <w:rFonts w:ascii="Segoe UI" w:eastAsia="Segoe UI" w:hAnsi="Segoe UI" w:cs="Segoe UI"/>
          <w:bdr w:val="nil"/>
          <w:lang w:val="es-ES_tradnl"/>
        </w:rPr>
        <w:t>La ley estatal de Oregon limita el tipo y cantidad de ingresos que pueden imponer los gobiernos locales. La ley estatal de Oregon también rige los procesos por los cuales cada opción de ingresos puede adoptarse. Algunas opciones de ingresos solo pueden adoptarse a través de ciertos procesos. Hay tres formas principales en las que las opciones de ingresos pueden aprobarse o imponerse:</w:t>
      </w:r>
    </w:p>
    <w:p w14:paraId="33E3EECE" w14:textId="77777777" w:rsidR="004E60A5" w:rsidRPr="001354B2" w:rsidRDefault="00000000" w:rsidP="00A151CB">
      <w:pPr>
        <w:pStyle w:val="ListNumber"/>
        <w:numPr>
          <w:ilvl w:val="0"/>
          <w:numId w:val="36"/>
        </w:numPr>
        <w:ind w:left="360"/>
        <w:rPr>
          <w:rFonts w:ascii="Segoe UI" w:hAnsi="Segoe UI" w:cs="Segoe UI"/>
        </w:rPr>
      </w:pPr>
      <w:r>
        <w:rPr>
          <w:rFonts w:ascii="Segoe UI" w:eastAsia="Segoe UI" w:hAnsi="Segoe UI" w:cs="Segoe UI"/>
          <w:b/>
          <w:bCs/>
          <w:bdr w:val="nil"/>
          <w:lang w:val="es-ES_tradnl"/>
        </w:rPr>
        <w:t>Medida en boleta electoral</w:t>
      </w:r>
      <w:r>
        <w:rPr>
          <w:rFonts w:ascii="Segoe UI" w:eastAsia="Segoe UI" w:hAnsi="Segoe UI" w:cs="Segoe UI"/>
          <w:bdr w:val="nil"/>
          <w:lang w:val="es-ES_tradnl"/>
        </w:rPr>
        <w:t>: una opción de ingresos que puede colocarse en una boleta electoral durante elecciones de la ciudad a través de la acción del Concilio o petición pública</w:t>
      </w:r>
    </w:p>
    <w:p w14:paraId="4A4D2DC7" w14:textId="77777777" w:rsidR="004E60A5" w:rsidRPr="001354B2" w:rsidRDefault="00000000" w:rsidP="00A151CB">
      <w:pPr>
        <w:pStyle w:val="ListNumber"/>
        <w:numPr>
          <w:ilvl w:val="0"/>
          <w:numId w:val="36"/>
        </w:numPr>
        <w:ind w:left="360"/>
        <w:rPr>
          <w:rFonts w:ascii="Segoe UI" w:hAnsi="Segoe UI" w:cs="Segoe UI"/>
        </w:rPr>
      </w:pPr>
      <w:r>
        <w:rPr>
          <w:rFonts w:ascii="Segoe UI" w:eastAsia="Segoe UI" w:hAnsi="Segoe UI" w:cs="Segoe UI"/>
          <w:b/>
          <w:bCs/>
          <w:bdr w:val="nil"/>
          <w:lang w:val="es-ES_tradnl"/>
        </w:rPr>
        <w:t>Acción del Concilio:</w:t>
      </w:r>
      <w:r>
        <w:rPr>
          <w:rFonts w:ascii="Segoe UI" w:eastAsia="Segoe UI" w:hAnsi="Segoe UI" w:cs="Segoe UI"/>
          <w:bdr w:val="nil"/>
          <w:lang w:val="es-ES_tradnl"/>
        </w:rPr>
        <w:t xml:space="preserve"> una opción de ingresos puede adoptarse directamente a través de una resolución del Concilio de la Ciudad</w:t>
      </w:r>
    </w:p>
    <w:p w14:paraId="0DE1F613" w14:textId="77777777" w:rsidR="004E60A5" w:rsidRPr="001354B2" w:rsidRDefault="00000000" w:rsidP="00A151CB">
      <w:pPr>
        <w:pStyle w:val="ListNumber"/>
        <w:numPr>
          <w:ilvl w:val="0"/>
          <w:numId w:val="36"/>
        </w:numPr>
        <w:ind w:left="360"/>
        <w:rPr>
          <w:rFonts w:ascii="Segoe UI" w:hAnsi="Segoe UI" w:cs="Segoe UI"/>
        </w:rPr>
      </w:pPr>
      <w:r>
        <w:rPr>
          <w:rFonts w:ascii="Segoe UI" w:eastAsia="Segoe UI" w:hAnsi="Segoe UI" w:cs="Segoe UI"/>
          <w:b/>
          <w:bCs/>
          <w:bdr w:val="nil"/>
          <w:lang w:val="es-ES_tradnl"/>
        </w:rPr>
        <w:t>Acción administrativa:</w:t>
      </w:r>
      <w:r>
        <w:rPr>
          <w:rFonts w:ascii="Segoe UI" w:eastAsia="Segoe UI" w:hAnsi="Segoe UI" w:cs="Segoe UI"/>
          <w:bdr w:val="nil"/>
          <w:lang w:val="es-ES_tradnl"/>
        </w:rPr>
        <w:t xml:space="preserve"> en </w:t>
      </w:r>
      <w:r>
        <w:rPr>
          <w:rFonts w:ascii="Segoe UI" w:eastAsia="Segoe UI" w:hAnsi="Segoe UI" w:cs="Segoe UI"/>
          <w:i/>
          <w:iCs/>
          <w:bdr w:val="nil"/>
          <w:lang w:val="es-ES_tradnl"/>
        </w:rPr>
        <w:t>muy</w:t>
      </w:r>
      <w:r>
        <w:rPr>
          <w:rFonts w:ascii="Segoe UI" w:eastAsia="Segoe UI" w:hAnsi="Segoe UI" w:cs="Segoe UI"/>
          <w:bdr w:val="nil"/>
          <w:lang w:val="es-ES_tradnl"/>
        </w:rPr>
        <w:t xml:space="preserve"> </w:t>
      </w:r>
      <w:r>
        <w:rPr>
          <w:rFonts w:ascii="Segoe UI" w:eastAsia="Segoe UI" w:hAnsi="Segoe UI" w:cs="Segoe UI"/>
          <w:i/>
          <w:iCs/>
          <w:bdr w:val="nil"/>
          <w:lang w:val="es-ES_tradnl"/>
        </w:rPr>
        <w:t>pocos</w:t>
      </w:r>
      <w:r>
        <w:rPr>
          <w:rFonts w:ascii="Segoe UI" w:eastAsia="Segoe UI" w:hAnsi="Segoe UI" w:cs="Segoe UI"/>
          <w:bdr w:val="nil"/>
          <w:lang w:val="es-ES_tradnl"/>
        </w:rPr>
        <w:t xml:space="preserve"> casos, los ingresos existentes pueden ajustarse a través de las acciones del personal profesional de la Ciudad. Esto es extremadamente raro y probablemente solo puede ocurrir para opciones de ingresos que la ciudad ya ha adoptado y que está actualizando, y donde el Concilio de la Ciudad ha establecido previamente un proceso para ajustes pequeños a los ingresos.</w:t>
      </w:r>
    </w:p>
    <w:p w14:paraId="30A9F505" w14:textId="77777777" w:rsidR="00355401" w:rsidRPr="00EF2013" w:rsidRDefault="00000000" w:rsidP="00355401">
      <w:pPr>
        <w:pStyle w:val="Heading4"/>
        <w:rPr>
          <w:rFonts w:ascii="Segoe UI" w:hAnsi="Segoe UI" w:cs="Segoe UI"/>
          <w:i w:val="0"/>
          <w:iCs w:val="0"/>
          <w:color w:val="auto"/>
          <w:sz w:val="20"/>
          <w:szCs w:val="22"/>
        </w:rPr>
      </w:pPr>
      <w:r>
        <w:rPr>
          <w:rFonts w:ascii="Segoe UI" w:eastAsia="Segoe UI" w:hAnsi="Segoe UI" w:cs="Segoe UI"/>
          <w:bCs/>
          <w:i w:val="0"/>
          <w:iCs w:val="0"/>
          <w:color w:val="auto"/>
          <w:sz w:val="20"/>
          <w:szCs w:val="20"/>
          <w:bdr w:val="nil"/>
          <w:lang w:val="es-ES_tradnl"/>
        </w:rPr>
        <w:t>Criterio evaluativo</w:t>
      </w:r>
    </w:p>
    <w:p w14:paraId="03298A8D" w14:textId="77777777" w:rsidR="00355401" w:rsidRPr="001354B2" w:rsidRDefault="00000000" w:rsidP="00355401">
      <w:pPr>
        <w:pStyle w:val="Body"/>
        <w:rPr>
          <w:rFonts w:ascii="Segoe UI" w:hAnsi="Segoe UI" w:cs="Segoe UI"/>
        </w:rPr>
      </w:pPr>
      <w:r>
        <w:rPr>
          <w:rFonts w:ascii="Segoe UI" w:eastAsia="Segoe UI" w:hAnsi="Segoe UI" w:cs="Segoe UI"/>
          <w:szCs w:val="20"/>
          <w:bdr w:val="nil"/>
          <w:lang w:val="es-ES_tradnl"/>
        </w:rPr>
        <w:t>Los miembros del Equipo de Trabajo unánimemente acordaron con los siguientes criterios evaluativos para usarlos al examinar las potenciales opciones de ingresos:</w:t>
      </w:r>
    </w:p>
    <w:p w14:paraId="6BB4EC81" w14:textId="77777777" w:rsidR="00355401" w:rsidRPr="001354B2" w:rsidRDefault="00000000" w:rsidP="00A151CB">
      <w:pPr>
        <w:pStyle w:val="ListNumber"/>
        <w:numPr>
          <w:ilvl w:val="0"/>
          <w:numId w:val="35"/>
        </w:numPr>
        <w:rPr>
          <w:rFonts w:ascii="Segoe UI" w:hAnsi="Segoe UI" w:cs="Segoe UI"/>
        </w:rPr>
      </w:pPr>
      <w:r>
        <w:rPr>
          <w:rFonts w:ascii="Segoe UI" w:eastAsia="Segoe UI" w:hAnsi="Segoe UI" w:cs="Segoe UI"/>
          <w:b/>
          <w:bCs/>
          <w:bdr w:val="nil"/>
          <w:lang w:val="es-ES_tradnl"/>
        </w:rPr>
        <w:t>Sustentabilidad</w:t>
      </w:r>
      <w:r>
        <w:rPr>
          <w:rFonts w:ascii="Segoe UI" w:eastAsia="Segoe UI" w:hAnsi="Segoe UI" w:cs="Segoe UI"/>
          <w:bdr w:val="nil"/>
          <w:lang w:val="es-ES_tradnl"/>
        </w:rPr>
        <w:t>: las opciones de ingresos pueden generar un ingreso sustentable y continuo. Las opciones de ingresos con un el potencial de un ingreso único o de un bajo ingreso pronosticado, se considerarán como menos viables.</w:t>
      </w:r>
    </w:p>
    <w:p w14:paraId="16E2144B" w14:textId="77777777" w:rsidR="00355401" w:rsidRPr="001354B2" w:rsidRDefault="00000000" w:rsidP="00A151CB">
      <w:pPr>
        <w:pStyle w:val="ListNumber"/>
        <w:numPr>
          <w:ilvl w:val="0"/>
          <w:numId w:val="35"/>
        </w:numPr>
        <w:rPr>
          <w:rFonts w:ascii="Segoe UI" w:hAnsi="Segoe UI" w:cs="Segoe UI"/>
        </w:rPr>
      </w:pPr>
      <w:r>
        <w:rPr>
          <w:rFonts w:ascii="Segoe UI" w:eastAsia="Segoe UI" w:hAnsi="Segoe UI" w:cs="Segoe UI"/>
          <w:b/>
          <w:bCs/>
          <w:bdr w:val="nil"/>
          <w:lang w:val="es-ES_tradnl"/>
        </w:rPr>
        <w:lastRenderedPageBreak/>
        <w:t>Equidad</w:t>
      </w:r>
      <w:r>
        <w:rPr>
          <w:rFonts w:ascii="Segoe UI" w:eastAsia="Segoe UI" w:hAnsi="Segoe UI" w:cs="Segoe UI"/>
          <w:bdr w:val="nil"/>
          <w:lang w:val="es-ES_tradnl"/>
        </w:rPr>
        <w:t>: el Equipo de Trabajo tomará en cuenta consideraciones de equidad, reconociendo que las opciones de ingresos que son más regresivas en su estructura tendrán mayores impactos en las personas de bajos ingresos.</w:t>
      </w:r>
    </w:p>
    <w:p w14:paraId="7A313C36" w14:textId="77777777" w:rsidR="00355401" w:rsidRPr="001354B2" w:rsidRDefault="00000000" w:rsidP="00A151CB">
      <w:pPr>
        <w:pStyle w:val="ListNumber"/>
        <w:numPr>
          <w:ilvl w:val="0"/>
          <w:numId w:val="35"/>
        </w:numPr>
        <w:rPr>
          <w:rFonts w:ascii="Segoe UI" w:hAnsi="Segoe UI" w:cs="Segoe UI"/>
        </w:rPr>
      </w:pPr>
      <w:r>
        <w:rPr>
          <w:rFonts w:ascii="Segoe UI" w:eastAsia="Segoe UI" w:hAnsi="Segoe UI" w:cs="Segoe UI"/>
          <w:b/>
          <w:bCs/>
          <w:bdr w:val="nil"/>
          <w:lang w:val="es-ES_tradnl"/>
        </w:rPr>
        <w:t>Potencial estimado de ingresos</w:t>
      </w:r>
      <w:r>
        <w:rPr>
          <w:rFonts w:ascii="Segoe UI" w:eastAsia="Segoe UI" w:hAnsi="Segoe UI" w:cs="Segoe UI"/>
          <w:bdr w:val="nil"/>
          <w:lang w:val="es-ES_tradnl"/>
        </w:rPr>
        <w:t>: la magnitud de los ingresos que puedan ser recolectados por varias opciones de ingresos, se considerará. Las opciones de ingresos con estimado de ingresos más altos serán consideradas más viables.</w:t>
      </w:r>
    </w:p>
    <w:p w14:paraId="4DDFE1F2" w14:textId="77777777" w:rsidR="00355401" w:rsidRPr="001354B2" w:rsidRDefault="00000000" w:rsidP="00A151CB">
      <w:pPr>
        <w:pStyle w:val="ListNumber"/>
        <w:numPr>
          <w:ilvl w:val="0"/>
          <w:numId w:val="35"/>
        </w:numPr>
        <w:rPr>
          <w:rFonts w:ascii="Segoe UI" w:hAnsi="Segoe UI" w:cs="Segoe UI"/>
        </w:rPr>
      </w:pPr>
      <w:r>
        <w:rPr>
          <w:rFonts w:ascii="Segoe UI" w:eastAsia="Segoe UI" w:hAnsi="Segoe UI" w:cs="Segoe UI"/>
          <w:b/>
          <w:bCs/>
          <w:bdr w:val="nil"/>
          <w:lang w:val="es-ES_tradnl"/>
        </w:rPr>
        <w:t>Impacto sobre la economía local</w:t>
      </w:r>
      <w:r>
        <w:rPr>
          <w:rFonts w:ascii="Segoe UI" w:eastAsia="Segoe UI" w:hAnsi="Segoe UI" w:cs="Segoe UI"/>
          <w:bdr w:val="nil"/>
          <w:lang w:val="es-ES_tradnl"/>
        </w:rPr>
        <w:t>: las medidas de ingresos pueden afectar la actividad económica y el clima local de negocios. Estos impactos se considerarán.</w:t>
      </w:r>
    </w:p>
    <w:p w14:paraId="20EBE432" w14:textId="77777777" w:rsidR="00355401" w:rsidRPr="00DD1682" w:rsidRDefault="00000000" w:rsidP="00A151CB">
      <w:pPr>
        <w:pStyle w:val="ListNumber"/>
        <w:numPr>
          <w:ilvl w:val="0"/>
          <w:numId w:val="35"/>
        </w:numPr>
        <w:rPr>
          <w:rFonts w:ascii="Segoe UI" w:hAnsi="Segoe UI" w:cs="Segoe UI"/>
          <w:spacing w:val="-2"/>
        </w:rPr>
      </w:pPr>
      <w:r w:rsidRPr="00DD1682">
        <w:rPr>
          <w:rFonts w:ascii="Segoe UI" w:eastAsia="Segoe UI" w:hAnsi="Segoe UI" w:cs="Segoe UI"/>
          <w:b/>
          <w:bCs/>
          <w:spacing w:val="-2"/>
          <w:bdr w:val="nil"/>
          <w:lang w:val="es-ES_tradnl"/>
        </w:rPr>
        <w:t>Impacto sobre el medioambiente</w:t>
      </w:r>
      <w:r w:rsidRPr="00DD1682">
        <w:rPr>
          <w:rFonts w:ascii="Segoe UI" w:eastAsia="Segoe UI" w:hAnsi="Segoe UI" w:cs="Segoe UI"/>
          <w:spacing w:val="-2"/>
          <w:bdr w:val="nil"/>
          <w:lang w:val="es-ES_tradnl"/>
        </w:rPr>
        <w:t>: las medidas de ingresos pueden incentivar actividades que pueden tener impactos positivos o negativos sobre el medioambiente. Estos impactos se considerarán.</w:t>
      </w:r>
    </w:p>
    <w:p w14:paraId="149E1F7E" w14:textId="134D0538" w:rsidR="00355401" w:rsidRPr="001354B2" w:rsidRDefault="00000000" w:rsidP="00A151CB">
      <w:pPr>
        <w:pStyle w:val="ListNumber"/>
        <w:numPr>
          <w:ilvl w:val="0"/>
          <w:numId w:val="35"/>
        </w:numPr>
        <w:rPr>
          <w:rFonts w:ascii="Segoe UI" w:hAnsi="Segoe UI" w:cs="Segoe UI"/>
        </w:rPr>
      </w:pPr>
      <w:r>
        <w:rPr>
          <w:rFonts w:ascii="Segoe UI" w:eastAsia="Segoe UI" w:hAnsi="Segoe UI" w:cs="Segoe UI"/>
          <w:b/>
          <w:bCs/>
          <w:bdr w:val="nil"/>
          <w:lang w:val="es-ES_tradnl"/>
        </w:rPr>
        <w:t xml:space="preserve">Viabilidad </w:t>
      </w:r>
      <w:r w:rsidR="00DD1682">
        <w:rPr>
          <w:rFonts w:ascii="Segoe UI" w:eastAsia="Segoe UI" w:hAnsi="Segoe UI" w:cs="Segoe UI"/>
          <w:b/>
          <w:bCs/>
          <w:bdr w:val="nil"/>
          <w:lang w:val="es-ES_tradnl"/>
        </w:rPr>
        <w:t>legal</w:t>
      </w:r>
      <w:r>
        <w:rPr>
          <w:rFonts w:ascii="Segoe UI" w:eastAsia="Segoe UI" w:hAnsi="Segoe UI" w:cs="Segoe UI"/>
          <w:bdr w:val="nil"/>
          <w:lang w:val="es-ES_tradnl"/>
        </w:rPr>
        <w:t>: la ley estatal de Oregon rige el tipo, cantidad y proceso de aprobación para las medidas de ingresos. Estas restricciones se considerarán.</w:t>
      </w:r>
    </w:p>
    <w:p w14:paraId="112AE9A3" w14:textId="77777777" w:rsidR="00355401" w:rsidRPr="001354B2" w:rsidRDefault="00000000" w:rsidP="00A151CB">
      <w:pPr>
        <w:pStyle w:val="ListNumber"/>
        <w:numPr>
          <w:ilvl w:val="0"/>
          <w:numId w:val="35"/>
        </w:numPr>
        <w:rPr>
          <w:rFonts w:ascii="Segoe UI" w:hAnsi="Segoe UI" w:cs="Segoe UI"/>
        </w:rPr>
      </w:pPr>
      <w:r>
        <w:rPr>
          <w:rFonts w:ascii="Segoe UI" w:eastAsia="Segoe UI" w:hAnsi="Segoe UI" w:cs="Segoe UI"/>
          <w:b/>
          <w:bCs/>
          <w:bdr w:val="nil"/>
          <w:lang w:val="es-ES_tradnl"/>
        </w:rPr>
        <w:t>Marcos de tiempo del impacto</w:t>
      </w:r>
      <w:r>
        <w:rPr>
          <w:rFonts w:ascii="Segoe UI" w:eastAsia="Segoe UI" w:hAnsi="Segoe UI" w:cs="Segoe UI"/>
          <w:bdr w:val="nil"/>
          <w:lang w:val="es-ES_tradnl"/>
        </w:rPr>
        <w:t>: diferentes opciones de ingresos pueden otorgar un impulso a las finanzas de la Ciudad a diferentes velocidades. Algunas tomarán meses; otras pueden tomar varios años. Estas diferencias en los marcos de tiempo se considerarán.</w:t>
      </w:r>
    </w:p>
    <w:p w14:paraId="3651C2EB" w14:textId="77777777" w:rsidR="00355401" w:rsidRPr="001354B2" w:rsidRDefault="00000000" w:rsidP="00A151CB">
      <w:pPr>
        <w:pStyle w:val="ListNumber"/>
        <w:numPr>
          <w:ilvl w:val="0"/>
          <w:numId w:val="35"/>
        </w:numPr>
        <w:rPr>
          <w:rFonts w:ascii="Segoe UI" w:hAnsi="Segoe UI" w:cs="Segoe UI"/>
        </w:rPr>
      </w:pPr>
      <w:r>
        <w:rPr>
          <w:rFonts w:ascii="Segoe UI" w:eastAsia="Segoe UI" w:hAnsi="Segoe UI" w:cs="Segoe UI"/>
          <w:b/>
          <w:bCs/>
          <w:bdr w:val="nil"/>
          <w:lang w:val="es-ES_tradnl"/>
        </w:rPr>
        <w:t>Nivel de esfuerzo administrativo</w:t>
      </w:r>
      <w:r>
        <w:rPr>
          <w:rFonts w:ascii="Segoe UI" w:eastAsia="Segoe UI" w:hAnsi="Segoe UI" w:cs="Segoe UI"/>
          <w:bdr w:val="nil"/>
          <w:lang w:val="es-ES_tradnl"/>
        </w:rPr>
        <w:t>: las opciones de ingresos con un estimado alto esfuerzo administrativo serán consideradas más difíciles de implementar. Sin embargo, un alto esfuerzo administrativo no necesariamente descarta una opción de ingresos.</w:t>
      </w:r>
    </w:p>
    <w:p w14:paraId="79AF8DC1" w14:textId="77777777" w:rsidR="005F620D" w:rsidRPr="00EF2013" w:rsidRDefault="00000000" w:rsidP="005F620D">
      <w:pPr>
        <w:pStyle w:val="Heading2"/>
        <w:numPr>
          <w:ilvl w:val="0"/>
          <w:numId w:val="0"/>
        </w:numPr>
        <w:rPr>
          <w:rFonts w:ascii="Segoe UI" w:hAnsi="Segoe UI" w:cs="Segoe UI"/>
          <w:color w:val="auto"/>
          <w:sz w:val="20"/>
          <w:szCs w:val="24"/>
        </w:rPr>
      </w:pPr>
      <w:r>
        <w:rPr>
          <w:rFonts w:ascii="Segoe UI" w:eastAsia="Segoe UI" w:hAnsi="Segoe UI" w:cs="Segoe UI"/>
          <w:caps w:val="0"/>
          <w:color w:val="auto"/>
          <w:sz w:val="20"/>
          <w:szCs w:val="20"/>
          <w:bdr w:val="nil"/>
          <w:lang w:val="es-ES_tradnl"/>
        </w:rPr>
        <w:t>Opiniones de ingresos: adaptabilidad</w:t>
      </w:r>
    </w:p>
    <w:p w14:paraId="5EDE23E4" w14:textId="77777777" w:rsidR="005F620D" w:rsidRPr="00214198" w:rsidRDefault="00000000" w:rsidP="005F620D">
      <w:pPr>
        <w:pStyle w:val="Body"/>
        <w:rPr>
          <w:rFonts w:ascii="Segoe UI" w:hAnsi="Segoe UI" w:cs="Segoe UI"/>
        </w:rPr>
      </w:pPr>
      <w:r>
        <w:rPr>
          <w:rFonts w:ascii="Segoe UI" w:eastAsia="Segoe UI" w:hAnsi="Segoe UI" w:cs="Segoe UI"/>
          <w:szCs w:val="20"/>
          <w:bdr w:val="nil"/>
          <w:lang w:val="es-ES_tradnl"/>
        </w:rPr>
        <w:t>Para todas las opciones de ingresos, incluyendo aquellas resaltadas anteriormente, y todas las otras que puedan identificarse posteriormente, la Ciudad tiene la flexibilidad de adaptar estos impuestos para atender los deseos del público. Estos aspectos de adaptabilidad incluyen:</w:t>
      </w:r>
    </w:p>
    <w:p w14:paraId="0B13C88F" w14:textId="77777777" w:rsidR="005F620D" w:rsidRPr="00214198" w:rsidRDefault="00000000" w:rsidP="005F620D">
      <w:pPr>
        <w:pStyle w:val="ListBullet"/>
        <w:numPr>
          <w:ilvl w:val="0"/>
          <w:numId w:val="33"/>
        </w:numPr>
        <w:rPr>
          <w:rFonts w:ascii="Segoe UI" w:hAnsi="Segoe UI" w:cs="Segoe UI"/>
        </w:rPr>
      </w:pPr>
      <w:r>
        <w:rPr>
          <w:rFonts w:ascii="Segoe UI" w:eastAsia="Segoe UI" w:hAnsi="Segoe UI" w:cs="Segoe UI"/>
          <w:b/>
          <w:bCs/>
          <w:szCs w:val="20"/>
          <w:bdr w:val="nil"/>
          <w:lang w:val="es-ES_tradnl"/>
        </w:rPr>
        <w:t>Número de ingresos adicionales:</w:t>
      </w:r>
      <w:r>
        <w:rPr>
          <w:rFonts w:ascii="Segoe UI" w:eastAsia="Segoe UI" w:hAnsi="Segoe UI" w:cs="Segoe UI"/>
          <w:szCs w:val="20"/>
          <w:bdr w:val="nil"/>
          <w:lang w:val="es-ES_tradnl"/>
        </w:rPr>
        <w:t xml:space="preserve"> la Ciudad no tiene que elegir </w:t>
      </w:r>
      <w:r>
        <w:rPr>
          <w:rFonts w:ascii="Segoe UI" w:eastAsia="Segoe UI" w:hAnsi="Segoe UI" w:cs="Segoe UI"/>
          <w:i/>
          <w:iCs/>
          <w:szCs w:val="20"/>
          <w:bdr w:val="nil"/>
          <w:lang w:val="es-ES_tradnl"/>
        </w:rPr>
        <w:t>solo</w:t>
      </w:r>
      <w:r>
        <w:rPr>
          <w:rFonts w:ascii="Segoe UI" w:eastAsia="Segoe UI" w:hAnsi="Segoe UI" w:cs="Segoe UI"/>
          <w:szCs w:val="20"/>
          <w:bdr w:val="nil"/>
          <w:lang w:val="es-ES_tradnl"/>
        </w:rPr>
        <w:t xml:space="preserve"> </w:t>
      </w:r>
      <w:r>
        <w:rPr>
          <w:rFonts w:ascii="Segoe UI" w:eastAsia="Segoe UI" w:hAnsi="Segoe UI" w:cs="Segoe UI"/>
          <w:i/>
          <w:iCs/>
          <w:szCs w:val="20"/>
          <w:bdr w:val="nil"/>
          <w:lang w:val="es-ES_tradnl"/>
        </w:rPr>
        <w:t>una</w:t>
      </w:r>
      <w:r>
        <w:rPr>
          <w:rFonts w:ascii="Segoe UI" w:eastAsia="Segoe UI" w:hAnsi="Segoe UI" w:cs="Segoe UI"/>
          <w:szCs w:val="20"/>
          <w:bdr w:val="nil"/>
          <w:lang w:val="es-ES_tradnl"/>
        </w:rPr>
        <w:t xml:space="preserve"> opción. Generalmente, una variedad más amplia de fuentes de ingresos mejora la resiliencia del gobierno.</w:t>
      </w:r>
    </w:p>
    <w:p w14:paraId="1101CA8D" w14:textId="77777777" w:rsidR="005F620D" w:rsidRPr="00214198" w:rsidRDefault="00000000" w:rsidP="005F620D">
      <w:pPr>
        <w:pStyle w:val="ListBullet"/>
        <w:numPr>
          <w:ilvl w:val="0"/>
          <w:numId w:val="33"/>
        </w:numPr>
        <w:rPr>
          <w:rFonts w:ascii="Segoe UI" w:hAnsi="Segoe UI" w:cs="Segoe UI"/>
        </w:rPr>
      </w:pPr>
      <w:r>
        <w:rPr>
          <w:rFonts w:ascii="Segoe UI" w:eastAsia="Segoe UI" w:hAnsi="Segoe UI" w:cs="Segoe UI"/>
          <w:b/>
          <w:bCs/>
          <w:szCs w:val="20"/>
          <w:bdr w:val="nil"/>
          <w:lang w:val="es-ES_tradnl"/>
        </w:rPr>
        <w:t>Tamaño:</w:t>
      </w:r>
      <w:r>
        <w:rPr>
          <w:rFonts w:ascii="Segoe UI" w:eastAsia="Segoe UI" w:hAnsi="Segoe UI" w:cs="Segoe UI"/>
          <w:szCs w:val="20"/>
          <w:bdr w:val="nil"/>
          <w:lang w:val="es-ES_tradnl"/>
        </w:rPr>
        <w:t xml:space="preserve"> ¿cuántos impuestos se recolectan con cada medida de ingresos?</w:t>
      </w:r>
    </w:p>
    <w:p w14:paraId="0CC44A55" w14:textId="77777777" w:rsidR="005F620D" w:rsidRPr="00214198" w:rsidRDefault="00000000" w:rsidP="005F620D">
      <w:pPr>
        <w:pStyle w:val="ListBullet"/>
        <w:numPr>
          <w:ilvl w:val="0"/>
          <w:numId w:val="33"/>
        </w:numPr>
        <w:rPr>
          <w:rFonts w:ascii="Segoe UI" w:hAnsi="Segoe UI" w:cs="Segoe UI"/>
        </w:rPr>
      </w:pPr>
      <w:r>
        <w:rPr>
          <w:rFonts w:ascii="Segoe UI" w:eastAsia="Segoe UI" w:hAnsi="Segoe UI" w:cs="Segoe UI"/>
          <w:b/>
          <w:bCs/>
          <w:szCs w:val="20"/>
          <w:bdr w:val="nil"/>
          <w:lang w:val="es-ES_tradnl"/>
        </w:rPr>
        <w:t xml:space="preserve">Restricciones de nombres y gastos: </w:t>
      </w:r>
      <w:r>
        <w:rPr>
          <w:rFonts w:ascii="Segoe UI" w:eastAsia="Segoe UI" w:hAnsi="Segoe UI" w:cs="Segoe UI"/>
          <w:szCs w:val="20"/>
          <w:bdr w:val="nil"/>
          <w:lang w:val="es-ES_tradnl"/>
        </w:rPr>
        <w:t xml:space="preserve">las medidas de impuestos pueden recibir </w:t>
      </w:r>
      <w:r>
        <w:rPr>
          <w:rFonts w:ascii="Segoe UI" w:eastAsia="Segoe UI" w:hAnsi="Segoe UI" w:cs="Segoe UI"/>
          <w:i/>
          <w:iCs/>
          <w:szCs w:val="20"/>
          <w:bdr w:val="nil"/>
          <w:lang w:val="es-ES_tradnl"/>
        </w:rPr>
        <w:t>nombres</w:t>
      </w:r>
      <w:r>
        <w:rPr>
          <w:rFonts w:ascii="Segoe UI" w:eastAsia="Segoe UI" w:hAnsi="Segoe UI" w:cs="Segoe UI"/>
          <w:szCs w:val="20"/>
          <w:bdr w:val="nil"/>
          <w:lang w:val="es-ES_tradnl"/>
        </w:rPr>
        <w:t>, asociando estos impuestos con ciertos servicios de la ciudad. Por ejemplo, una opción de impuesto local puede dedicarse a la seguridad pública para que los votantes puedan estar más motivados de votar a favor del incremento en impuestos, sabiendo que el financiamiento se destinará s los servicios de bomberos y de policía.</w:t>
      </w:r>
    </w:p>
    <w:p w14:paraId="616460D0" w14:textId="77777777" w:rsidR="005F620D" w:rsidRPr="00DD1682" w:rsidRDefault="00000000" w:rsidP="005F620D">
      <w:pPr>
        <w:pStyle w:val="ListBullet3"/>
        <w:numPr>
          <w:ilvl w:val="1"/>
          <w:numId w:val="33"/>
        </w:numPr>
        <w:rPr>
          <w:rFonts w:ascii="Segoe UI" w:hAnsi="Segoe UI" w:cs="Segoe UI"/>
          <w:spacing w:val="-2"/>
        </w:rPr>
      </w:pPr>
      <w:r w:rsidRPr="00DD1682">
        <w:rPr>
          <w:rFonts w:ascii="Segoe UI" w:eastAsia="Segoe UI" w:hAnsi="Segoe UI" w:cs="Segoe UI"/>
          <w:spacing w:val="-2"/>
          <w:szCs w:val="20"/>
          <w:bdr w:val="nil"/>
          <w:lang w:val="es-ES_tradnl"/>
        </w:rPr>
        <w:t xml:space="preserve">Si se desea, los fondos pueden estar legalmente </w:t>
      </w:r>
      <w:r w:rsidRPr="00DD1682">
        <w:rPr>
          <w:rFonts w:ascii="Segoe UI" w:eastAsia="Segoe UI" w:hAnsi="Segoe UI" w:cs="Segoe UI"/>
          <w:i/>
          <w:iCs/>
          <w:spacing w:val="-2"/>
          <w:szCs w:val="20"/>
          <w:bdr w:val="nil"/>
          <w:lang w:val="es-ES_tradnl"/>
        </w:rPr>
        <w:t>restringidos</w:t>
      </w:r>
      <w:r w:rsidRPr="00DD1682">
        <w:rPr>
          <w:rFonts w:ascii="Segoe UI" w:eastAsia="Segoe UI" w:hAnsi="Segoe UI" w:cs="Segoe UI"/>
          <w:spacing w:val="-2"/>
          <w:szCs w:val="20"/>
          <w:bdr w:val="nil"/>
          <w:lang w:val="es-ES_tradnl"/>
        </w:rPr>
        <w:t xml:space="preserve"> a ciertos propósitos. En el ejemplo anterior, puede obligarse legalmente que </w:t>
      </w:r>
      <w:proofErr w:type="gramStart"/>
      <w:r w:rsidRPr="00DD1682">
        <w:rPr>
          <w:rFonts w:ascii="Segoe UI" w:eastAsia="Segoe UI" w:hAnsi="Segoe UI" w:cs="Segoe UI"/>
          <w:spacing w:val="-2"/>
          <w:szCs w:val="20"/>
          <w:bdr w:val="nil"/>
          <w:lang w:val="es-ES_tradnl"/>
        </w:rPr>
        <w:t>el gasto de los fondos para seguridad pública de la opción de impuesto local sean</w:t>
      </w:r>
      <w:proofErr w:type="gramEnd"/>
      <w:r w:rsidRPr="00DD1682">
        <w:rPr>
          <w:rFonts w:ascii="Segoe UI" w:eastAsia="Segoe UI" w:hAnsi="Segoe UI" w:cs="Segoe UI"/>
          <w:spacing w:val="-2"/>
          <w:szCs w:val="20"/>
          <w:bdr w:val="nil"/>
          <w:lang w:val="es-ES_tradnl"/>
        </w:rPr>
        <w:t xml:space="preserve"> destinados en los departamentos de bomberos o de policía. Esto puede dar más garantías a los votantes preocupados de que la Ciudad gaste estos fondos adicionales en otros servicios. Restringir los fondos significaría que los nuevos ingresos se gastarían en servicios específicos, mientras que algunos fondos existentes respaldando estos servicios serán reasignados para respaldar otros programas en el Fondo General.</w:t>
      </w:r>
    </w:p>
    <w:p w14:paraId="62E305C5" w14:textId="77777777" w:rsidR="00C8326D" w:rsidRPr="00214198" w:rsidRDefault="00C8326D" w:rsidP="00C8326D">
      <w:pPr>
        <w:pStyle w:val="ListNumber"/>
        <w:ind w:left="0" w:firstLine="0"/>
        <w:rPr>
          <w:rFonts w:ascii="Segoe UI" w:hAnsi="Segoe UI" w:cs="Segoe UI"/>
          <w:b/>
          <w:bCs/>
        </w:rPr>
      </w:pPr>
    </w:p>
    <w:p w14:paraId="3A613A39" w14:textId="77777777" w:rsidR="00C8326D" w:rsidRPr="000A5C57" w:rsidRDefault="00000000" w:rsidP="00C8326D">
      <w:pPr>
        <w:pStyle w:val="ListNumber"/>
        <w:ind w:left="0" w:firstLine="0"/>
        <w:rPr>
          <w:rFonts w:ascii="Segoe UI" w:hAnsi="Segoe UI" w:cs="Segoe UI"/>
          <w:b/>
          <w:bCs/>
        </w:rPr>
      </w:pPr>
      <w:r>
        <w:rPr>
          <w:rFonts w:ascii="Segoe UI" w:eastAsia="Segoe UI" w:hAnsi="Segoe UI" w:cs="Segoe UI"/>
          <w:b/>
          <w:bCs/>
          <w:bdr w:val="nil"/>
          <w:lang w:val="es-ES_tradnl"/>
        </w:rPr>
        <w:lastRenderedPageBreak/>
        <w:t xml:space="preserve">Consideraciones de </w:t>
      </w:r>
      <w:proofErr w:type="gramStart"/>
      <w:r>
        <w:rPr>
          <w:rFonts w:ascii="Segoe UI" w:eastAsia="Segoe UI" w:hAnsi="Segoe UI" w:cs="Segoe UI"/>
          <w:b/>
          <w:bCs/>
          <w:bdr w:val="nil"/>
          <w:lang w:val="es-ES_tradnl"/>
        </w:rPr>
        <w:t>la opciones</w:t>
      </w:r>
      <w:proofErr w:type="gramEnd"/>
      <w:r>
        <w:rPr>
          <w:rFonts w:ascii="Segoe UI" w:eastAsia="Segoe UI" w:hAnsi="Segoe UI" w:cs="Segoe UI"/>
          <w:b/>
          <w:bCs/>
          <w:bdr w:val="nil"/>
          <w:lang w:val="es-ES_tradnl"/>
        </w:rPr>
        <w:t xml:space="preserve"> de ingresos preliminares</w:t>
      </w:r>
    </w:p>
    <w:p w14:paraId="3F036683" w14:textId="77777777" w:rsidR="00566C1B" w:rsidRDefault="00000000" w:rsidP="00FA79A4">
      <w:pPr>
        <w:pStyle w:val="ListNumber"/>
        <w:ind w:left="0" w:firstLine="0"/>
        <w:rPr>
          <w:rFonts w:ascii="Segoe UI" w:hAnsi="Segoe UI" w:cs="Segoe UI"/>
        </w:rPr>
      </w:pPr>
      <w:r>
        <w:rPr>
          <w:rFonts w:ascii="Segoe UI" w:eastAsia="Segoe UI" w:hAnsi="Segoe UI" w:cs="Segoe UI"/>
          <w:bdr w:val="nil"/>
          <w:lang w:val="es-ES_tradnl"/>
        </w:rPr>
        <w:t xml:space="preserve">La ley estatal de Oregon limita el tipo y cantidad de ingresos que pueden imponer los gobiernos locales. Dentro de este contexto, más de 40 opciones preliminares de ingresos se identificaron para su consideración La lista preliminar fue desarrollada con base en el trabajo del previo equipo de trabajo y las opciones consideradas por otras ciudades en Oregon. </w:t>
      </w:r>
    </w:p>
    <w:p w14:paraId="00808636" w14:textId="43E7ADF9" w:rsidR="00CE0437" w:rsidRDefault="00000000" w:rsidP="00FA79A4">
      <w:pPr>
        <w:pStyle w:val="ListNumber"/>
        <w:ind w:left="0" w:firstLine="0"/>
        <w:rPr>
          <w:rFonts w:ascii="Segoe UI" w:hAnsi="Segoe UI" w:cs="Segoe UI"/>
          <w:i/>
          <w:iCs/>
        </w:rPr>
      </w:pPr>
      <w:r>
        <w:rPr>
          <w:rFonts w:ascii="Segoe UI" w:eastAsia="Segoe UI" w:hAnsi="Segoe UI" w:cs="Segoe UI"/>
          <w:bdr w:val="nil"/>
          <w:lang w:val="es-ES_tradnl"/>
        </w:rPr>
        <w:t>Conforme continúe el trabajo del Equipo de Trabajo, esta lista cambiará. Para estar al corriente con la forma en que se refinan las opciones (se agregan o se eliminan) para dar forma a la recomendación final, le invitamos a que asista a una próxima Reunión del Equipo de Trabajo (</w:t>
      </w:r>
      <w:r w:rsidRPr="00DD1682">
        <w:rPr>
          <w:rFonts w:ascii="Segoe UI" w:eastAsia="Segoe UI" w:hAnsi="Segoe UI" w:cs="Segoe UI"/>
          <w:bdr w:val="nil"/>
          <w:lang w:val="es-ES_tradnl"/>
        </w:rPr>
        <w:t>Volante</w:t>
      </w:r>
      <w:r>
        <w:rPr>
          <w:rFonts w:ascii="Segoe UI" w:eastAsia="Segoe UI" w:hAnsi="Segoe UI" w:cs="Segoe UI"/>
          <w:i/>
          <w:iCs/>
          <w:bdr w:val="nil"/>
          <w:lang w:val="es-ES_tradnl"/>
        </w:rPr>
        <w:t xml:space="preserve"> </w:t>
      </w:r>
      <w:r w:rsidR="00DD1682">
        <w:rPr>
          <w:rFonts w:ascii="Segoe UI" w:eastAsia="Segoe UI" w:hAnsi="Segoe UI" w:cs="Segoe UI"/>
          <w:i/>
          <w:iCs/>
          <w:bdr w:val="nil"/>
          <w:lang w:val="es-ES_tradnl"/>
        </w:rPr>
        <w:t xml:space="preserve">Stay Connected </w:t>
      </w:r>
      <w:r w:rsidR="00DD1682">
        <w:rPr>
          <w:rFonts w:ascii="Segoe UI" w:eastAsia="Segoe UI" w:hAnsi="Segoe UI" w:cs="Segoe UI"/>
          <w:bdr w:val="nil"/>
          <w:lang w:val="es-ES_tradnl"/>
        </w:rPr>
        <w:t>[</w:t>
      </w:r>
      <w:r w:rsidRPr="00DD1682">
        <w:rPr>
          <w:rFonts w:ascii="Segoe UI" w:eastAsia="Segoe UI" w:hAnsi="Segoe UI" w:cs="Segoe UI"/>
          <w:bdr w:val="nil"/>
          <w:lang w:val="es-ES_tradnl"/>
        </w:rPr>
        <w:t>Manténgase en Conexión</w:t>
      </w:r>
      <w:r w:rsidR="00DD1682">
        <w:rPr>
          <w:rFonts w:ascii="Segoe UI" w:eastAsia="Segoe UI" w:hAnsi="Segoe UI" w:cs="Segoe UI"/>
          <w:bdr w:val="nil"/>
          <w:lang w:val="es-ES_tradnl"/>
        </w:rPr>
        <w:t>]</w:t>
      </w:r>
      <w:r w:rsidRPr="00DD1682">
        <w:rPr>
          <w:rFonts w:ascii="Segoe UI" w:eastAsia="Segoe UI" w:hAnsi="Segoe UI" w:cs="Segoe UI"/>
          <w:bdr w:val="nil"/>
          <w:lang w:val="es-ES_tradnl"/>
        </w:rPr>
        <w:t>)</w:t>
      </w:r>
    </w:p>
    <w:p w14:paraId="5DA97831" w14:textId="77777777" w:rsidR="006B48DB" w:rsidRPr="00CE0437" w:rsidRDefault="00000000" w:rsidP="00FA79A4">
      <w:pPr>
        <w:pStyle w:val="ListNumber"/>
        <w:ind w:left="0" w:firstLine="0"/>
        <w:rPr>
          <w:rFonts w:ascii="Segoe UI" w:hAnsi="Segoe UI" w:cs="Segoe UI"/>
        </w:rPr>
      </w:pPr>
      <w:r w:rsidRPr="00CE0437">
        <w:rPr>
          <w:rFonts w:ascii="Segoe UI" w:hAnsi="Segoe UI" w:cs="Segoe UI"/>
        </w:rPr>
        <w:t xml:space="preserve"> </w:t>
      </w:r>
    </w:p>
    <w:p w14:paraId="4974E0F2" w14:textId="77777777" w:rsidR="00110837" w:rsidRDefault="00110837" w:rsidP="00110837">
      <w:pPr>
        <w:pStyle w:val="ListNumber"/>
        <w:ind w:left="0" w:firstLine="0"/>
        <w:rPr>
          <w:rFonts w:ascii="Segoe UI" w:hAnsi="Segoe UI" w:cs="Segoe UI"/>
        </w:rPr>
        <w:sectPr w:rsidR="00110837" w:rsidSect="00E51F5F">
          <w:headerReference w:type="even" r:id="rId11"/>
          <w:footerReference w:type="default" r:id="rId12"/>
          <w:headerReference w:type="first" r:id="rId13"/>
          <w:pgSz w:w="12240" w:h="15840" w:code="1"/>
          <w:pgMar w:top="1440" w:right="1440" w:bottom="1440" w:left="1440" w:header="720" w:footer="432" w:gutter="0"/>
          <w:pgNumType w:start="1"/>
          <w:cols w:space="720"/>
          <w:docGrid w:linePitch="360"/>
        </w:sectPr>
      </w:pPr>
    </w:p>
    <w:p w14:paraId="2FF3669B" w14:textId="77777777" w:rsidR="00DD1682" w:rsidRPr="00DD1682" w:rsidRDefault="00DD1682" w:rsidP="00DD1682">
      <w:pPr>
        <w:pStyle w:val="ListNumber"/>
        <w:numPr>
          <w:ilvl w:val="0"/>
          <w:numId w:val="38"/>
        </w:numPr>
        <w:rPr>
          <w:rFonts w:ascii="Segoe UI" w:eastAsia="Segoe UI" w:hAnsi="Segoe UI" w:cs="Segoe UI"/>
          <w:bdr w:val="nil"/>
          <w:lang w:val="es-ES_tradnl"/>
        </w:rPr>
      </w:pPr>
      <w:r w:rsidRPr="00DD1682">
        <w:rPr>
          <w:rFonts w:ascii="Segoe UI" w:eastAsia="Segoe UI" w:hAnsi="Segoe UI" w:cs="Segoe UI"/>
          <w:bdr w:val="nil"/>
          <w:lang w:val="es-ES_tradnl"/>
        </w:rPr>
        <w:t>Cámaras de fotos infrarrojas y/o cámaras de fotos para detectar el exceso de velocidad</w:t>
      </w:r>
    </w:p>
    <w:p w14:paraId="27B40EF8" w14:textId="77777777" w:rsidR="00DD1682" w:rsidRPr="00DD1682" w:rsidRDefault="00DD1682" w:rsidP="00DD1682">
      <w:pPr>
        <w:pStyle w:val="ListNumber"/>
        <w:numPr>
          <w:ilvl w:val="0"/>
          <w:numId w:val="38"/>
        </w:numPr>
        <w:rPr>
          <w:rFonts w:ascii="Segoe UI" w:eastAsia="Segoe UI" w:hAnsi="Segoe UI" w:cs="Segoe UI"/>
          <w:bdr w:val="nil"/>
          <w:lang w:val="es-ES_tradnl"/>
        </w:rPr>
      </w:pPr>
      <w:r w:rsidRPr="00DD1682">
        <w:rPr>
          <w:rFonts w:ascii="Segoe UI" w:eastAsia="Segoe UI" w:hAnsi="Segoe UI" w:cs="Segoe UI"/>
          <w:bdr w:val="nil"/>
          <w:lang w:val="es-ES_tradnl"/>
        </w:rPr>
        <w:t>Cuota de recolección de desechos sólidos</w:t>
      </w:r>
    </w:p>
    <w:p w14:paraId="41AEFE96" w14:textId="77777777" w:rsidR="00DD1682" w:rsidRPr="00DD1682" w:rsidRDefault="00DD1682" w:rsidP="00DD1682">
      <w:pPr>
        <w:pStyle w:val="ListNumber"/>
        <w:numPr>
          <w:ilvl w:val="0"/>
          <w:numId w:val="38"/>
        </w:numPr>
        <w:rPr>
          <w:rFonts w:ascii="Segoe UI" w:eastAsia="Segoe UI" w:hAnsi="Segoe UI" w:cs="Segoe UI"/>
          <w:bdr w:val="nil"/>
          <w:lang w:val="es-ES_tradnl"/>
        </w:rPr>
      </w:pPr>
      <w:r w:rsidRPr="00DD1682">
        <w:rPr>
          <w:rFonts w:ascii="Segoe UI" w:eastAsia="Segoe UI" w:hAnsi="Segoe UI" w:cs="Segoe UI"/>
          <w:bdr w:val="nil"/>
          <w:lang w:val="es-ES_tradnl"/>
        </w:rPr>
        <w:t>Cuota de registro de bicicletas</w:t>
      </w:r>
    </w:p>
    <w:p w14:paraId="716986B3" w14:textId="77777777" w:rsidR="00DD1682" w:rsidRPr="00DD1682" w:rsidRDefault="00DD1682" w:rsidP="00DD1682">
      <w:pPr>
        <w:pStyle w:val="ListNumber"/>
        <w:numPr>
          <w:ilvl w:val="0"/>
          <w:numId w:val="38"/>
        </w:numPr>
        <w:rPr>
          <w:rFonts w:ascii="Segoe UI" w:eastAsia="Segoe UI" w:hAnsi="Segoe UI" w:cs="Segoe UI"/>
          <w:bdr w:val="nil"/>
          <w:lang w:val="es-ES_tradnl"/>
        </w:rPr>
      </w:pPr>
      <w:r w:rsidRPr="00DD1682">
        <w:rPr>
          <w:rFonts w:ascii="Segoe UI" w:eastAsia="Segoe UI" w:hAnsi="Segoe UI" w:cs="Segoe UI"/>
          <w:bdr w:val="nil"/>
          <w:lang w:val="es-ES_tradnl"/>
        </w:rPr>
        <w:t>Cuotas de licencia para negocios</w:t>
      </w:r>
    </w:p>
    <w:p w14:paraId="7861626E" w14:textId="77777777" w:rsidR="00DD1682" w:rsidRPr="00DD1682" w:rsidRDefault="00DD1682" w:rsidP="00DD1682">
      <w:pPr>
        <w:pStyle w:val="ListNumber"/>
        <w:numPr>
          <w:ilvl w:val="0"/>
          <w:numId w:val="38"/>
        </w:numPr>
        <w:rPr>
          <w:rFonts w:ascii="Segoe UI" w:eastAsia="Segoe UI" w:hAnsi="Segoe UI" w:cs="Segoe UI"/>
          <w:bdr w:val="nil"/>
          <w:lang w:val="es-ES_tradnl"/>
        </w:rPr>
      </w:pPr>
      <w:r w:rsidRPr="00DD1682">
        <w:rPr>
          <w:rFonts w:ascii="Segoe UI" w:eastAsia="Segoe UI" w:hAnsi="Segoe UI" w:cs="Segoe UI"/>
          <w:bdr w:val="nil"/>
          <w:lang w:val="es-ES_tradnl"/>
        </w:rPr>
        <w:t>Cuotas de permiso para estación de carga de vehículos eléctricos</w:t>
      </w:r>
    </w:p>
    <w:p w14:paraId="4B0A1B42" w14:textId="77777777" w:rsidR="00DD1682" w:rsidRPr="00DD1682" w:rsidRDefault="00DD1682" w:rsidP="00DD1682">
      <w:pPr>
        <w:pStyle w:val="ListNumber"/>
        <w:numPr>
          <w:ilvl w:val="0"/>
          <w:numId w:val="38"/>
        </w:numPr>
        <w:rPr>
          <w:rFonts w:ascii="Segoe UI" w:eastAsia="Segoe UI" w:hAnsi="Segoe UI" w:cs="Segoe UI"/>
          <w:bdr w:val="nil"/>
          <w:lang w:val="es-ES_tradnl"/>
        </w:rPr>
      </w:pPr>
      <w:r w:rsidRPr="00DD1682">
        <w:rPr>
          <w:rFonts w:ascii="Segoe UI" w:eastAsia="Segoe UI" w:hAnsi="Segoe UI" w:cs="Segoe UI"/>
          <w:bdr w:val="nil"/>
          <w:lang w:val="es-ES_tradnl"/>
        </w:rPr>
        <w:t>Cuotas nuevas/más altas de servicios</w:t>
      </w:r>
    </w:p>
    <w:p w14:paraId="5DC49235" w14:textId="77777777" w:rsidR="00DD1682" w:rsidRPr="00DD1682" w:rsidRDefault="00DD1682" w:rsidP="00DD1682">
      <w:pPr>
        <w:pStyle w:val="ListNumber"/>
        <w:numPr>
          <w:ilvl w:val="0"/>
          <w:numId w:val="38"/>
        </w:numPr>
        <w:rPr>
          <w:rFonts w:ascii="Segoe UI" w:eastAsia="Segoe UI" w:hAnsi="Segoe UI" w:cs="Segoe UI"/>
          <w:bdr w:val="nil"/>
          <w:lang w:val="es-ES_tradnl"/>
        </w:rPr>
      </w:pPr>
      <w:r w:rsidRPr="00DD1682">
        <w:rPr>
          <w:rFonts w:ascii="Segoe UI" w:eastAsia="Segoe UI" w:hAnsi="Segoe UI" w:cs="Segoe UI"/>
          <w:bdr w:val="nil"/>
          <w:lang w:val="es-ES_tradnl"/>
        </w:rPr>
        <w:t>Cuotas para personal de respuesta en emergencias</w:t>
      </w:r>
    </w:p>
    <w:p w14:paraId="5929F649" w14:textId="77777777" w:rsidR="00DD1682" w:rsidRPr="00DD1682" w:rsidRDefault="00DD1682" w:rsidP="00DD1682">
      <w:pPr>
        <w:pStyle w:val="ListNumber"/>
        <w:numPr>
          <w:ilvl w:val="0"/>
          <w:numId w:val="38"/>
        </w:numPr>
        <w:rPr>
          <w:rFonts w:ascii="Segoe UI" w:eastAsia="Segoe UI" w:hAnsi="Segoe UI" w:cs="Segoe UI"/>
          <w:bdr w:val="nil"/>
          <w:lang w:val="es-ES_tradnl"/>
        </w:rPr>
      </w:pPr>
      <w:r w:rsidRPr="00DD1682">
        <w:rPr>
          <w:rFonts w:ascii="Segoe UI" w:eastAsia="Segoe UI" w:hAnsi="Segoe UI" w:cs="Segoe UI"/>
          <w:bdr w:val="nil"/>
          <w:lang w:val="es-ES_tradnl"/>
        </w:rPr>
        <w:t>Cuotas sobre arrendamiento de viviendas</w:t>
      </w:r>
    </w:p>
    <w:p w14:paraId="39DA321A" w14:textId="77777777" w:rsidR="00DD1682" w:rsidRPr="00DD1682" w:rsidRDefault="00DD1682" w:rsidP="00DD1682">
      <w:pPr>
        <w:pStyle w:val="ListNumber"/>
        <w:numPr>
          <w:ilvl w:val="0"/>
          <w:numId w:val="38"/>
        </w:numPr>
        <w:rPr>
          <w:rFonts w:ascii="Segoe UI" w:eastAsia="Segoe UI" w:hAnsi="Segoe UI" w:cs="Segoe UI"/>
          <w:bdr w:val="nil"/>
          <w:lang w:val="es-ES_tradnl"/>
        </w:rPr>
      </w:pPr>
      <w:r w:rsidRPr="00DD1682">
        <w:rPr>
          <w:rFonts w:ascii="Segoe UI" w:eastAsia="Segoe UI" w:hAnsi="Segoe UI" w:cs="Segoe UI"/>
          <w:bdr w:val="nil"/>
          <w:lang w:val="es-ES_tradnl"/>
        </w:rPr>
        <w:t>Distrito de iluminación pública</w:t>
      </w:r>
    </w:p>
    <w:p w14:paraId="02C0D249" w14:textId="77777777" w:rsidR="00DD1682" w:rsidRPr="00DD1682" w:rsidRDefault="00DD1682" w:rsidP="00DD1682">
      <w:pPr>
        <w:pStyle w:val="ListNumber"/>
        <w:numPr>
          <w:ilvl w:val="0"/>
          <w:numId w:val="38"/>
        </w:numPr>
        <w:rPr>
          <w:rFonts w:ascii="Segoe UI" w:eastAsia="Segoe UI" w:hAnsi="Segoe UI" w:cs="Segoe UI"/>
          <w:bdr w:val="nil"/>
          <w:lang w:val="es-ES_tradnl"/>
        </w:rPr>
      </w:pPr>
      <w:r w:rsidRPr="00DD1682">
        <w:rPr>
          <w:rFonts w:ascii="Segoe UI" w:eastAsia="Segoe UI" w:hAnsi="Segoe UI" w:cs="Segoe UI"/>
          <w:bdr w:val="nil"/>
          <w:lang w:val="es-ES_tradnl"/>
        </w:rPr>
        <w:t>Donativos de fundaciones privadas</w:t>
      </w:r>
    </w:p>
    <w:p w14:paraId="3A4FEEE5" w14:textId="77777777" w:rsidR="00DD1682" w:rsidRPr="00DD1682" w:rsidRDefault="00DD1682" w:rsidP="00DD1682">
      <w:pPr>
        <w:pStyle w:val="ListNumber"/>
        <w:numPr>
          <w:ilvl w:val="0"/>
          <w:numId w:val="38"/>
        </w:numPr>
        <w:rPr>
          <w:rFonts w:ascii="Segoe UI" w:eastAsia="Segoe UI" w:hAnsi="Segoe UI" w:cs="Segoe UI"/>
          <w:bdr w:val="nil"/>
          <w:lang w:val="es-ES_tradnl"/>
        </w:rPr>
      </w:pPr>
      <w:r w:rsidRPr="00DD1682">
        <w:rPr>
          <w:rFonts w:ascii="Segoe UI" w:eastAsia="Segoe UI" w:hAnsi="Segoe UI" w:cs="Segoe UI"/>
          <w:bdr w:val="nil"/>
          <w:lang w:val="es-ES_tradnl"/>
        </w:rPr>
        <w:t>Formación de distritos especiales</w:t>
      </w:r>
    </w:p>
    <w:p w14:paraId="278C9FC3" w14:textId="77777777" w:rsidR="00DD1682" w:rsidRPr="00DD1682" w:rsidRDefault="00DD1682" w:rsidP="00DD1682">
      <w:pPr>
        <w:pStyle w:val="ListNumber"/>
        <w:numPr>
          <w:ilvl w:val="0"/>
          <w:numId w:val="38"/>
        </w:numPr>
        <w:rPr>
          <w:rFonts w:ascii="Segoe UI" w:eastAsia="Segoe UI" w:hAnsi="Segoe UI" w:cs="Segoe UI"/>
          <w:bdr w:val="nil"/>
          <w:lang w:val="es-ES_tradnl"/>
        </w:rPr>
      </w:pPr>
      <w:r w:rsidRPr="00DD1682">
        <w:rPr>
          <w:rFonts w:ascii="Segoe UI" w:eastAsia="Segoe UI" w:hAnsi="Segoe UI" w:cs="Segoe UI"/>
          <w:bdr w:val="nil"/>
          <w:lang w:val="es-ES_tradnl"/>
        </w:rPr>
        <w:t>Impuesto a distribuidores de bebidas endulzadas</w:t>
      </w:r>
    </w:p>
    <w:p w14:paraId="58D9BAC7" w14:textId="77777777" w:rsidR="00DD1682" w:rsidRPr="00DD1682" w:rsidRDefault="00DD1682" w:rsidP="00DD1682">
      <w:pPr>
        <w:pStyle w:val="ListNumber"/>
        <w:numPr>
          <w:ilvl w:val="0"/>
          <w:numId w:val="38"/>
        </w:numPr>
        <w:rPr>
          <w:rFonts w:ascii="Segoe UI" w:eastAsia="Segoe UI" w:hAnsi="Segoe UI" w:cs="Segoe UI"/>
          <w:bdr w:val="nil"/>
          <w:lang w:val="es-ES_tradnl"/>
        </w:rPr>
      </w:pPr>
      <w:r w:rsidRPr="00DD1682">
        <w:rPr>
          <w:rFonts w:ascii="Segoe UI" w:eastAsia="Segoe UI" w:hAnsi="Segoe UI" w:cs="Segoe UI"/>
          <w:bdr w:val="nil"/>
          <w:lang w:val="es-ES_tradnl"/>
        </w:rPr>
        <w:t>Impuesto a restaurantes</w:t>
      </w:r>
    </w:p>
    <w:p w14:paraId="33DF5450" w14:textId="77777777" w:rsidR="00DD1682" w:rsidRPr="00DD1682" w:rsidRDefault="00DD1682" w:rsidP="00DD1682">
      <w:pPr>
        <w:pStyle w:val="ListNumber"/>
        <w:numPr>
          <w:ilvl w:val="0"/>
          <w:numId w:val="38"/>
        </w:numPr>
        <w:rPr>
          <w:rFonts w:ascii="Segoe UI" w:eastAsia="Segoe UI" w:hAnsi="Segoe UI" w:cs="Segoe UI"/>
          <w:bdr w:val="nil"/>
          <w:lang w:val="es-ES_tradnl"/>
        </w:rPr>
      </w:pPr>
      <w:r w:rsidRPr="00DD1682">
        <w:rPr>
          <w:rFonts w:ascii="Segoe UI" w:eastAsia="Segoe UI" w:hAnsi="Segoe UI" w:cs="Segoe UI"/>
          <w:bdr w:val="nil"/>
          <w:lang w:val="es-ES_tradnl"/>
        </w:rPr>
        <w:t>Impuesto de carbono (probablemente es en el equivalente de un impuesto local sobre la gasolina)</w:t>
      </w:r>
    </w:p>
    <w:p w14:paraId="19B249BF" w14:textId="77777777" w:rsidR="00DD1682" w:rsidRPr="00DD1682" w:rsidRDefault="00DD1682" w:rsidP="00DD1682">
      <w:pPr>
        <w:pStyle w:val="ListNumber"/>
        <w:numPr>
          <w:ilvl w:val="0"/>
          <w:numId w:val="38"/>
        </w:numPr>
        <w:rPr>
          <w:rFonts w:ascii="Segoe UI" w:eastAsia="Segoe UI" w:hAnsi="Segoe UI" w:cs="Segoe UI"/>
          <w:bdr w:val="nil"/>
          <w:lang w:val="es-ES_tradnl"/>
        </w:rPr>
      </w:pPr>
      <w:r w:rsidRPr="00DD1682">
        <w:rPr>
          <w:rFonts w:ascii="Segoe UI" w:eastAsia="Segoe UI" w:hAnsi="Segoe UI" w:cs="Segoe UI"/>
          <w:bdr w:val="nil"/>
          <w:lang w:val="es-ES_tradnl"/>
        </w:rPr>
        <w:t>Impuesto local sobre la gasolina (solo para el Fondo de Servicios de Transporte)</w:t>
      </w:r>
    </w:p>
    <w:p w14:paraId="67C3DF34" w14:textId="77777777" w:rsidR="00DD1682" w:rsidRPr="00DD1682" w:rsidRDefault="00DD1682" w:rsidP="00DD1682">
      <w:pPr>
        <w:pStyle w:val="ListNumber"/>
        <w:numPr>
          <w:ilvl w:val="0"/>
          <w:numId w:val="38"/>
        </w:numPr>
        <w:rPr>
          <w:rFonts w:ascii="Segoe UI" w:eastAsia="Segoe UI" w:hAnsi="Segoe UI" w:cs="Segoe UI"/>
          <w:bdr w:val="nil"/>
          <w:lang w:val="es-ES_tradnl"/>
        </w:rPr>
      </w:pPr>
      <w:r w:rsidRPr="00DD1682">
        <w:rPr>
          <w:rFonts w:ascii="Segoe UI" w:eastAsia="Segoe UI" w:hAnsi="Segoe UI" w:cs="Segoe UI"/>
          <w:bdr w:val="nil"/>
          <w:lang w:val="es-ES_tradnl"/>
        </w:rPr>
        <w:t xml:space="preserve">Impuesto sobre admisiones/entretenimiento </w:t>
      </w:r>
    </w:p>
    <w:p w14:paraId="6056BE48" w14:textId="77777777" w:rsidR="00DD1682" w:rsidRPr="00DD1682" w:rsidRDefault="00DD1682" w:rsidP="00DD1682">
      <w:pPr>
        <w:pStyle w:val="ListNumber"/>
        <w:numPr>
          <w:ilvl w:val="0"/>
          <w:numId w:val="38"/>
        </w:numPr>
        <w:rPr>
          <w:rFonts w:ascii="Segoe UI" w:eastAsia="Segoe UI" w:hAnsi="Segoe UI" w:cs="Segoe UI"/>
          <w:bdr w:val="nil"/>
          <w:lang w:val="es-ES_tradnl"/>
        </w:rPr>
      </w:pPr>
      <w:r w:rsidRPr="00DD1682">
        <w:rPr>
          <w:rFonts w:ascii="Segoe UI" w:eastAsia="Segoe UI" w:hAnsi="Segoe UI" w:cs="Segoe UI"/>
          <w:bdr w:val="nil"/>
          <w:lang w:val="es-ES_tradnl"/>
        </w:rPr>
        <w:t>Impuesto sobre edificios libres (cuota de edificio vacío)</w:t>
      </w:r>
    </w:p>
    <w:p w14:paraId="7ACEBBAD" w14:textId="77777777" w:rsidR="00DD1682" w:rsidRPr="00DD1682" w:rsidRDefault="00DD1682" w:rsidP="00DD1682">
      <w:pPr>
        <w:pStyle w:val="ListNumber"/>
        <w:numPr>
          <w:ilvl w:val="0"/>
          <w:numId w:val="38"/>
        </w:numPr>
        <w:rPr>
          <w:rFonts w:ascii="Segoe UI" w:eastAsia="Segoe UI" w:hAnsi="Segoe UI" w:cs="Segoe UI"/>
          <w:bdr w:val="nil"/>
          <w:lang w:val="es-ES_tradnl"/>
        </w:rPr>
      </w:pPr>
      <w:r w:rsidRPr="00DD1682">
        <w:rPr>
          <w:rFonts w:ascii="Segoe UI" w:eastAsia="Segoe UI" w:hAnsi="Segoe UI" w:cs="Segoe UI"/>
          <w:bdr w:val="nil"/>
          <w:lang w:val="es-ES_tradnl"/>
        </w:rPr>
        <w:t>Impuesto sobre el lujo</w:t>
      </w:r>
    </w:p>
    <w:p w14:paraId="6802CEC9" w14:textId="77777777" w:rsidR="00DD1682" w:rsidRPr="00DD1682" w:rsidRDefault="00DD1682" w:rsidP="00DD1682">
      <w:pPr>
        <w:pStyle w:val="ListNumber"/>
        <w:numPr>
          <w:ilvl w:val="0"/>
          <w:numId w:val="38"/>
        </w:numPr>
        <w:rPr>
          <w:rFonts w:ascii="Segoe UI" w:eastAsia="Segoe UI" w:hAnsi="Segoe UI" w:cs="Segoe UI"/>
          <w:bdr w:val="nil"/>
          <w:lang w:val="es-ES_tradnl"/>
        </w:rPr>
      </w:pPr>
      <w:r w:rsidRPr="00DD1682">
        <w:rPr>
          <w:rFonts w:ascii="Segoe UI" w:eastAsia="Segoe UI" w:hAnsi="Segoe UI" w:cs="Segoe UI"/>
          <w:bdr w:val="nil"/>
          <w:lang w:val="es-ES_tradnl"/>
        </w:rPr>
        <w:t>Impuesto sobre el valor de los terrenos</w:t>
      </w:r>
    </w:p>
    <w:p w14:paraId="4EC3E749" w14:textId="77777777" w:rsidR="00DD1682" w:rsidRPr="00DD1682" w:rsidRDefault="00DD1682" w:rsidP="00DD1682">
      <w:pPr>
        <w:pStyle w:val="ListNumber"/>
        <w:numPr>
          <w:ilvl w:val="0"/>
          <w:numId w:val="38"/>
        </w:numPr>
        <w:rPr>
          <w:rFonts w:ascii="Segoe UI" w:eastAsia="Segoe UI" w:hAnsi="Segoe UI" w:cs="Segoe UI"/>
          <w:bdr w:val="nil"/>
          <w:lang w:val="es-ES_tradnl"/>
        </w:rPr>
      </w:pPr>
      <w:r w:rsidRPr="00DD1682">
        <w:rPr>
          <w:rFonts w:ascii="Segoe UI" w:eastAsia="Segoe UI" w:hAnsi="Segoe UI" w:cs="Segoe UI"/>
          <w:bdr w:val="nil"/>
          <w:lang w:val="es-ES_tradnl"/>
        </w:rPr>
        <w:t>Impuesto sobre la nómina (pagado conjuntamente)</w:t>
      </w:r>
    </w:p>
    <w:p w14:paraId="4C8CB56F" w14:textId="77777777" w:rsidR="00DD1682" w:rsidRPr="00DD1682" w:rsidRDefault="00DD1682" w:rsidP="00DD1682">
      <w:pPr>
        <w:pStyle w:val="ListNumber"/>
        <w:numPr>
          <w:ilvl w:val="0"/>
          <w:numId w:val="38"/>
        </w:numPr>
        <w:rPr>
          <w:rFonts w:ascii="Segoe UI" w:eastAsia="Segoe UI" w:hAnsi="Segoe UI" w:cs="Segoe UI"/>
          <w:bdr w:val="nil"/>
          <w:lang w:val="es-ES_tradnl"/>
        </w:rPr>
      </w:pPr>
      <w:r w:rsidRPr="00DD1682">
        <w:rPr>
          <w:rFonts w:ascii="Segoe UI" w:eastAsia="Segoe UI" w:hAnsi="Segoe UI" w:cs="Segoe UI"/>
          <w:bdr w:val="nil"/>
          <w:lang w:val="es-ES_tradnl"/>
        </w:rPr>
        <w:t>Impuesto sobre la nómina (pagado por empleadores)</w:t>
      </w:r>
    </w:p>
    <w:p w14:paraId="4D193BF7" w14:textId="77777777" w:rsidR="00DD1682" w:rsidRPr="00DD1682" w:rsidRDefault="00DD1682" w:rsidP="00DD1682">
      <w:pPr>
        <w:pStyle w:val="ListNumber"/>
        <w:numPr>
          <w:ilvl w:val="0"/>
          <w:numId w:val="38"/>
        </w:numPr>
        <w:rPr>
          <w:rFonts w:ascii="Segoe UI" w:eastAsia="Segoe UI" w:hAnsi="Segoe UI" w:cs="Segoe UI"/>
          <w:bdr w:val="nil"/>
          <w:lang w:val="es-ES_tradnl"/>
        </w:rPr>
      </w:pPr>
      <w:r w:rsidRPr="00DD1682">
        <w:rPr>
          <w:rFonts w:ascii="Segoe UI" w:eastAsia="Segoe UI" w:hAnsi="Segoe UI" w:cs="Segoe UI"/>
          <w:bdr w:val="nil"/>
          <w:lang w:val="es-ES_tradnl"/>
        </w:rPr>
        <w:t>Impuesto sobre la nómina (pagado por empleados)</w:t>
      </w:r>
    </w:p>
    <w:p w14:paraId="5C1E47FF" w14:textId="77777777" w:rsidR="00DD1682" w:rsidRPr="00DD1682" w:rsidRDefault="00DD1682" w:rsidP="00DD1682">
      <w:pPr>
        <w:pStyle w:val="ListNumber"/>
        <w:numPr>
          <w:ilvl w:val="0"/>
          <w:numId w:val="38"/>
        </w:numPr>
        <w:rPr>
          <w:rFonts w:ascii="Segoe UI" w:eastAsia="Segoe UI" w:hAnsi="Segoe UI" w:cs="Segoe UI"/>
          <w:bdr w:val="nil"/>
          <w:lang w:val="es-ES_tradnl"/>
        </w:rPr>
      </w:pPr>
      <w:r w:rsidRPr="00DD1682">
        <w:rPr>
          <w:rFonts w:ascii="Segoe UI" w:eastAsia="Segoe UI" w:hAnsi="Segoe UI" w:cs="Segoe UI"/>
          <w:bdr w:val="nil"/>
          <w:lang w:val="es-ES_tradnl"/>
        </w:rPr>
        <w:t>Impuesto sobre la renta de vehículos motorizados</w:t>
      </w:r>
    </w:p>
    <w:p w14:paraId="10BCF69A" w14:textId="77777777" w:rsidR="00DD1682" w:rsidRPr="00DD1682" w:rsidRDefault="00DD1682" w:rsidP="00DD1682">
      <w:pPr>
        <w:pStyle w:val="ListNumber"/>
        <w:numPr>
          <w:ilvl w:val="0"/>
          <w:numId w:val="38"/>
        </w:numPr>
        <w:rPr>
          <w:rFonts w:ascii="Segoe UI" w:eastAsia="Segoe UI" w:hAnsi="Segoe UI" w:cs="Segoe UI"/>
          <w:bdr w:val="nil"/>
          <w:lang w:val="es-ES_tradnl"/>
        </w:rPr>
      </w:pPr>
      <w:r w:rsidRPr="00DD1682">
        <w:rPr>
          <w:rFonts w:ascii="Segoe UI" w:eastAsia="Segoe UI" w:hAnsi="Segoe UI" w:cs="Segoe UI"/>
          <w:bdr w:val="nil"/>
          <w:lang w:val="es-ES_tradnl"/>
        </w:rPr>
        <w:t>Impuesto sobre vehículos pesados (solo para el Fondo de Servicios de Transporte)</w:t>
      </w:r>
    </w:p>
    <w:p w14:paraId="3C4D3A2D" w14:textId="77777777" w:rsidR="00DD1682" w:rsidRPr="00DD1682" w:rsidRDefault="00DD1682" w:rsidP="00DD1682">
      <w:pPr>
        <w:pStyle w:val="ListNumber"/>
        <w:numPr>
          <w:ilvl w:val="0"/>
          <w:numId w:val="38"/>
        </w:numPr>
        <w:rPr>
          <w:rFonts w:ascii="Segoe UI" w:eastAsia="Segoe UI" w:hAnsi="Segoe UI" w:cs="Segoe UI"/>
          <w:bdr w:val="nil"/>
          <w:lang w:val="es-ES_tradnl"/>
        </w:rPr>
      </w:pPr>
      <w:r w:rsidRPr="00DD1682">
        <w:rPr>
          <w:rFonts w:ascii="Segoe UI" w:eastAsia="Segoe UI" w:hAnsi="Segoe UI" w:cs="Segoe UI"/>
          <w:bdr w:val="nil"/>
          <w:lang w:val="es-ES_tradnl"/>
        </w:rPr>
        <w:t>Impuestos de venta: general</w:t>
      </w:r>
    </w:p>
    <w:p w14:paraId="79BDAE14" w14:textId="77777777" w:rsidR="00DD1682" w:rsidRPr="00DD1682" w:rsidRDefault="00DD1682" w:rsidP="00DD1682">
      <w:pPr>
        <w:pStyle w:val="ListNumber"/>
        <w:numPr>
          <w:ilvl w:val="0"/>
          <w:numId w:val="38"/>
        </w:numPr>
        <w:rPr>
          <w:rFonts w:ascii="Segoe UI" w:eastAsia="Segoe UI" w:hAnsi="Segoe UI" w:cs="Segoe UI"/>
          <w:bdr w:val="nil"/>
          <w:lang w:val="es-ES_tradnl"/>
        </w:rPr>
      </w:pPr>
      <w:r w:rsidRPr="00DD1682">
        <w:rPr>
          <w:rFonts w:ascii="Segoe UI" w:eastAsia="Segoe UI" w:hAnsi="Segoe UI" w:cs="Segoe UI"/>
          <w:bdr w:val="nil"/>
          <w:lang w:val="es-ES_tradnl"/>
        </w:rPr>
        <w:t>Impuestos de venta: selectivos (incluyen todos los “Impuestos sobre el Pecado”)</w:t>
      </w:r>
    </w:p>
    <w:p w14:paraId="7CCC3E62" w14:textId="77777777" w:rsidR="00DD1682" w:rsidRPr="00DD1682" w:rsidRDefault="00DD1682" w:rsidP="00DD1682">
      <w:pPr>
        <w:pStyle w:val="ListNumber"/>
        <w:numPr>
          <w:ilvl w:val="0"/>
          <w:numId w:val="38"/>
        </w:numPr>
        <w:rPr>
          <w:rFonts w:ascii="Segoe UI" w:eastAsia="Segoe UI" w:hAnsi="Segoe UI" w:cs="Segoe UI"/>
          <w:bdr w:val="nil"/>
          <w:lang w:val="es-ES_tradnl"/>
        </w:rPr>
      </w:pPr>
      <w:r w:rsidRPr="00DD1682">
        <w:rPr>
          <w:rFonts w:ascii="Segoe UI" w:eastAsia="Segoe UI" w:hAnsi="Segoe UI" w:cs="Segoe UI"/>
          <w:bdr w:val="nil"/>
          <w:lang w:val="es-ES_tradnl"/>
        </w:rPr>
        <w:t>Impuestos sobre ingresos corporativos</w:t>
      </w:r>
    </w:p>
    <w:p w14:paraId="42821EE0" w14:textId="77777777" w:rsidR="00DD1682" w:rsidRPr="00DD1682" w:rsidRDefault="00DD1682" w:rsidP="00DD1682">
      <w:pPr>
        <w:pStyle w:val="ListNumber"/>
        <w:numPr>
          <w:ilvl w:val="0"/>
          <w:numId w:val="38"/>
        </w:numPr>
        <w:rPr>
          <w:rFonts w:ascii="Segoe UI" w:eastAsia="Segoe UI" w:hAnsi="Segoe UI" w:cs="Segoe UI"/>
          <w:bdr w:val="nil"/>
          <w:lang w:val="es-ES_tradnl"/>
        </w:rPr>
      </w:pPr>
      <w:r w:rsidRPr="00DD1682">
        <w:rPr>
          <w:rFonts w:ascii="Segoe UI" w:eastAsia="Segoe UI" w:hAnsi="Segoe UI" w:cs="Segoe UI"/>
          <w:bdr w:val="nil"/>
          <w:lang w:val="es-ES_tradnl"/>
        </w:rPr>
        <w:t>Impuestos sobre la propiedad de vehículos</w:t>
      </w:r>
    </w:p>
    <w:p w14:paraId="14E75929" w14:textId="77777777" w:rsidR="00DD1682" w:rsidRPr="00DD1682" w:rsidRDefault="00DD1682" w:rsidP="00DD1682">
      <w:pPr>
        <w:pStyle w:val="ListNumber"/>
        <w:numPr>
          <w:ilvl w:val="0"/>
          <w:numId w:val="38"/>
        </w:numPr>
        <w:rPr>
          <w:rFonts w:ascii="Segoe UI" w:eastAsia="Segoe UI" w:hAnsi="Segoe UI" w:cs="Segoe UI"/>
          <w:bdr w:val="nil"/>
          <w:lang w:val="es-ES_tradnl"/>
        </w:rPr>
      </w:pPr>
      <w:r w:rsidRPr="00DD1682">
        <w:rPr>
          <w:rFonts w:ascii="Segoe UI" w:eastAsia="Segoe UI" w:hAnsi="Segoe UI" w:cs="Segoe UI"/>
          <w:bdr w:val="nil"/>
          <w:lang w:val="es-ES_tradnl"/>
        </w:rPr>
        <w:t>Impuestos sobre la renta personales</w:t>
      </w:r>
    </w:p>
    <w:p w14:paraId="0A542EF3" w14:textId="77777777" w:rsidR="00DD1682" w:rsidRPr="00DD1682" w:rsidRDefault="00DD1682" w:rsidP="00DD1682">
      <w:pPr>
        <w:pStyle w:val="ListNumber"/>
        <w:numPr>
          <w:ilvl w:val="0"/>
          <w:numId w:val="38"/>
        </w:numPr>
        <w:rPr>
          <w:rFonts w:ascii="Segoe UI" w:eastAsia="Segoe UI" w:hAnsi="Segoe UI" w:cs="Segoe UI"/>
          <w:bdr w:val="nil"/>
          <w:lang w:val="es-ES_tradnl"/>
        </w:rPr>
      </w:pPr>
      <w:r w:rsidRPr="00DD1682">
        <w:rPr>
          <w:rFonts w:ascii="Segoe UI" w:eastAsia="Segoe UI" w:hAnsi="Segoe UI" w:cs="Segoe UI"/>
          <w:bdr w:val="nil"/>
          <w:lang w:val="es-ES_tradnl"/>
        </w:rPr>
        <w:t>Incremento en el impuesto de estacionamiento</w:t>
      </w:r>
    </w:p>
    <w:p w14:paraId="5A99C477" w14:textId="77777777" w:rsidR="00DD1682" w:rsidRPr="00DD1682" w:rsidRDefault="00DD1682" w:rsidP="00DD1682">
      <w:pPr>
        <w:pStyle w:val="ListNumber"/>
        <w:numPr>
          <w:ilvl w:val="0"/>
          <w:numId w:val="38"/>
        </w:numPr>
        <w:rPr>
          <w:rFonts w:ascii="Segoe UI" w:eastAsia="Segoe UI" w:hAnsi="Segoe UI" w:cs="Segoe UI"/>
          <w:bdr w:val="nil"/>
          <w:lang w:val="es-ES_tradnl"/>
        </w:rPr>
      </w:pPr>
      <w:r w:rsidRPr="00DD1682">
        <w:rPr>
          <w:rFonts w:ascii="Segoe UI" w:eastAsia="Segoe UI" w:hAnsi="Segoe UI" w:cs="Segoe UI"/>
          <w:bdr w:val="nil"/>
          <w:lang w:val="es-ES_tradnl"/>
        </w:rPr>
        <w:t>Incremento en el impuesto local sobre la marihuana</w:t>
      </w:r>
    </w:p>
    <w:p w14:paraId="5812FF2B" w14:textId="77777777" w:rsidR="00DD1682" w:rsidRPr="00DD1682" w:rsidRDefault="00DD1682" w:rsidP="00DD1682">
      <w:pPr>
        <w:pStyle w:val="ListNumber"/>
        <w:numPr>
          <w:ilvl w:val="0"/>
          <w:numId w:val="38"/>
        </w:numPr>
        <w:rPr>
          <w:rFonts w:ascii="Segoe UI" w:eastAsia="Segoe UI" w:hAnsi="Segoe UI" w:cs="Segoe UI"/>
          <w:bdr w:val="nil"/>
          <w:lang w:val="es-ES_tradnl"/>
        </w:rPr>
      </w:pPr>
      <w:r w:rsidRPr="00DD1682">
        <w:rPr>
          <w:rFonts w:ascii="Segoe UI" w:eastAsia="Segoe UI" w:hAnsi="Segoe UI" w:cs="Segoe UI"/>
          <w:bdr w:val="nil"/>
          <w:lang w:val="es-ES_tradnl"/>
        </w:rPr>
        <w:t>Incremento en la cuota de franquicias</w:t>
      </w:r>
    </w:p>
    <w:p w14:paraId="6BD3EAB6" w14:textId="77777777" w:rsidR="00DD1682" w:rsidRPr="00DD1682" w:rsidRDefault="00DD1682" w:rsidP="00DD1682">
      <w:pPr>
        <w:pStyle w:val="ListNumber"/>
        <w:numPr>
          <w:ilvl w:val="0"/>
          <w:numId w:val="38"/>
        </w:numPr>
        <w:rPr>
          <w:rFonts w:ascii="Segoe UI" w:eastAsia="Segoe UI" w:hAnsi="Segoe UI" w:cs="Segoe UI"/>
          <w:bdr w:val="nil"/>
          <w:lang w:val="es-ES_tradnl"/>
        </w:rPr>
      </w:pPr>
      <w:r w:rsidRPr="00DD1682">
        <w:rPr>
          <w:rFonts w:ascii="Segoe UI" w:eastAsia="Segoe UI" w:hAnsi="Segoe UI" w:cs="Segoe UI"/>
          <w:bdr w:val="nil"/>
          <w:lang w:val="es-ES_tradnl"/>
        </w:rPr>
        <w:lastRenderedPageBreak/>
        <w:t>Incremento en las cuotas de operaciones</w:t>
      </w:r>
    </w:p>
    <w:p w14:paraId="3BE03D02" w14:textId="77777777" w:rsidR="00DD1682" w:rsidRPr="00DD1682" w:rsidRDefault="00DD1682" w:rsidP="00DD1682">
      <w:pPr>
        <w:pStyle w:val="ListNumber"/>
        <w:numPr>
          <w:ilvl w:val="0"/>
          <w:numId w:val="38"/>
        </w:numPr>
        <w:rPr>
          <w:rFonts w:ascii="Segoe UI" w:eastAsia="Segoe UI" w:hAnsi="Segoe UI" w:cs="Segoe UI"/>
          <w:bdr w:val="nil"/>
          <w:lang w:val="es-ES_tradnl"/>
        </w:rPr>
      </w:pPr>
      <w:r w:rsidRPr="00DD1682">
        <w:rPr>
          <w:rFonts w:ascii="Segoe UI" w:eastAsia="Segoe UI" w:hAnsi="Segoe UI" w:cs="Segoe UI"/>
          <w:bdr w:val="nil"/>
          <w:lang w:val="es-ES_tradnl"/>
        </w:rPr>
        <w:t>Incremento sobre el impuesto de ocupación transitoria</w:t>
      </w:r>
    </w:p>
    <w:p w14:paraId="249136FE" w14:textId="77777777" w:rsidR="00DD1682" w:rsidRPr="00DD1682" w:rsidRDefault="00DD1682" w:rsidP="00DD1682">
      <w:pPr>
        <w:pStyle w:val="ListNumber"/>
        <w:numPr>
          <w:ilvl w:val="0"/>
          <w:numId w:val="38"/>
        </w:numPr>
        <w:rPr>
          <w:rFonts w:ascii="Segoe UI" w:eastAsia="Segoe UI" w:hAnsi="Segoe UI" w:cs="Segoe UI"/>
          <w:bdr w:val="nil"/>
          <w:lang w:val="es-ES_tradnl"/>
        </w:rPr>
      </w:pPr>
      <w:r w:rsidRPr="00DD1682">
        <w:rPr>
          <w:rFonts w:ascii="Segoe UI" w:eastAsia="Segoe UI" w:hAnsi="Segoe UI" w:cs="Segoe UI"/>
          <w:bdr w:val="nil"/>
          <w:lang w:val="es-ES_tradnl"/>
        </w:rPr>
        <w:t>Opción local de impuestos prediales local</w:t>
      </w:r>
    </w:p>
    <w:p w14:paraId="71F769C4" w14:textId="77777777" w:rsidR="00DD1682" w:rsidRPr="00DD1682" w:rsidRDefault="00DD1682" w:rsidP="00DD1682">
      <w:pPr>
        <w:pStyle w:val="ListNumber"/>
        <w:numPr>
          <w:ilvl w:val="0"/>
          <w:numId w:val="38"/>
        </w:numPr>
        <w:rPr>
          <w:rFonts w:ascii="Segoe UI" w:eastAsia="Segoe UI" w:hAnsi="Segoe UI" w:cs="Segoe UI"/>
          <w:bdr w:val="nil"/>
          <w:lang w:val="es-ES_tradnl"/>
        </w:rPr>
      </w:pPr>
      <w:r w:rsidRPr="00DD1682">
        <w:rPr>
          <w:rFonts w:ascii="Segoe UI" w:eastAsia="Segoe UI" w:hAnsi="Segoe UI" w:cs="Segoe UI"/>
          <w:bdr w:val="nil"/>
          <w:lang w:val="es-ES_tradnl"/>
        </w:rPr>
        <w:t>Pago en lugar de impuestos (del gobierno local)</w:t>
      </w:r>
    </w:p>
    <w:p w14:paraId="3BA16696" w14:textId="77777777" w:rsidR="00DD1682" w:rsidRPr="00DD1682" w:rsidRDefault="00DD1682" w:rsidP="00DD1682">
      <w:pPr>
        <w:pStyle w:val="ListNumber"/>
        <w:numPr>
          <w:ilvl w:val="0"/>
          <w:numId w:val="38"/>
        </w:numPr>
        <w:rPr>
          <w:rFonts w:ascii="Segoe UI" w:eastAsia="Segoe UI" w:hAnsi="Segoe UI" w:cs="Segoe UI"/>
          <w:bdr w:val="nil"/>
          <w:lang w:val="es-ES_tradnl"/>
        </w:rPr>
      </w:pPr>
      <w:r w:rsidRPr="00DD1682">
        <w:rPr>
          <w:rFonts w:ascii="Segoe UI" w:eastAsia="Segoe UI" w:hAnsi="Segoe UI" w:cs="Segoe UI"/>
          <w:bdr w:val="nil"/>
          <w:lang w:val="es-ES_tradnl"/>
        </w:rPr>
        <w:t>Peajes en los puentes de Marion Street y Center Street</w:t>
      </w:r>
    </w:p>
    <w:p w14:paraId="39E94F00" w14:textId="77777777" w:rsidR="00DD1682" w:rsidRPr="00DD1682" w:rsidRDefault="00DD1682" w:rsidP="00DD1682">
      <w:pPr>
        <w:pStyle w:val="ListNumber"/>
        <w:numPr>
          <w:ilvl w:val="0"/>
          <w:numId w:val="38"/>
        </w:numPr>
        <w:rPr>
          <w:rFonts w:ascii="Segoe UI" w:eastAsia="Segoe UI" w:hAnsi="Segoe UI" w:cs="Segoe UI"/>
          <w:bdr w:val="nil"/>
          <w:lang w:val="es-ES_tradnl"/>
        </w:rPr>
      </w:pPr>
      <w:r w:rsidRPr="00DD1682">
        <w:rPr>
          <w:rFonts w:ascii="Segoe UI" w:eastAsia="Segoe UI" w:hAnsi="Segoe UI" w:cs="Segoe UI"/>
          <w:bdr w:val="nil"/>
          <w:lang w:val="es-ES_tradnl"/>
        </w:rPr>
        <w:t>Recibos de impuestos brutos de los negocios</w:t>
      </w:r>
    </w:p>
    <w:p w14:paraId="468889EB" w14:textId="77777777" w:rsidR="00DD1682" w:rsidRPr="00DD1682" w:rsidRDefault="00DD1682" w:rsidP="00DD1682">
      <w:pPr>
        <w:pStyle w:val="ListNumber"/>
        <w:numPr>
          <w:ilvl w:val="0"/>
          <w:numId w:val="38"/>
        </w:numPr>
        <w:rPr>
          <w:rFonts w:ascii="Segoe UI" w:eastAsia="Segoe UI" w:hAnsi="Segoe UI" w:cs="Segoe UI"/>
          <w:bdr w:val="nil"/>
          <w:lang w:val="es-ES_tradnl"/>
        </w:rPr>
      </w:pPr>
      <w:r w:rsidRPr="00DD1682">
        <w:rPr>
          <w:rFonts w:ascii="Segoe UI" w:eastAsia="Segoe UI" w:hAnsi="Segoe UI" w:cs="Segoe UI"/>
          <w:bdr w:val="nil"/>
          <w:lang w:val="es-ES_tradnl"/>
        </w:rPr>
        <w:t>Renovación urbana - Incremento de la base congelada</w:t>
      </w:r>
    </w:p>
    <w:p w14:paraId="7F1FCAD1" w14:textId="77777777" w:rsidR="00DD1682" w:rsidRPr="00DD1682" w:rsidRDefault="00DD1682" w:rsidP="00DD1682">
      <w:pPr>
        <w:pStyle w:val="ListNumber"/>
        <w:numPr>
          <w:ilvl w:val="0"/>
          <w:numId w:val="38"/>
        </w:numPr>
        <w:rPr>
          <w:rFonts w:ascii="Segoe UI" w:eastAsia="Segoe UI" w:hAnsi="Segoe UI" w:cs="Segoe UI"/>
          <w:bdr w:val="nil"/>
          <w:lang w:val="es-ES_tradnl"/>
        </w:rPr>
      </w:pPr>
      <w:r w:rsidRPr="00DD1682">
        <w:rPr>
          <w:rFonts w:ascii="Segoe UI" w:eastAsia="Segoe UI" w:hAnsi="Segoe UI" w:cs="Segoe UI"/>
          <w:bdr w:val="nil"/>
          <w:lang w:val="es-ES_tradnl"/>
        </w:rPr>
        <w:t>Tasa de impuesto sobre la construcción</w:t>
      </w:r>
    </w:p>
    <w:p w14:paraId="01B4BAF3" w14:textId="77777777" w:rsidR="00DD1682" w:rsidRPr="00DD1682" w:rsidRDefault="00DD1682" w:rsidP="00DD1682">
      <w:pPr>
        <w:pStyle w:val="ListNumber"/>
        <w:numPr>
          <w:ilvl w:val="0"/>
          <w:numId w:val="38"/>
        </w:numPr>
        <w:rPr>
          <w:rFonts w:ascii="Segoe UI" w:eastAsia="Segoe UI" w:hAnsi="Segoe UI" w:cs="Segoe UI"/>
          <w:bdr w:val="nil"/>
        </w:rPr>
      </w:pPr>
      <w:r w:rsidRPr="00DD1682">
        <w:rPr>
          <w:rFonts w:ascii="Segoe UI" w:eastAsia="Segoe UI" w:hAnsi="Segoe UI" w:cs="Segoe UI"/>
          <w:bdr w:val="nil"/>
          <w:lang w:val="es-ES_tradnl"/>
        </w:rPr>
        <w:t>Venta de propiedad de superávit</w:t>
      </w:r>
    </w:p>
    <w:p w14:paraId="58098B1D" w14:textId="77777777" w:rsidR="00110837" w:rsidRDefault="00110837" w:rsidP="00FA79A4">
      <w:pPr>
        <w:pStyle w:val="ListNumber"/>
        <w:ind w:left="0" w:firstLine="0"/>
        <w:rPr>
          <w:rFonts w:ascii="Segoe UI" w:hAnsi="Segoe UI" w:cs="Segoe UI"/>
        </w:rPr>
        <w:sectPr w:rsidR="00110837" w:rsidSect="00E51F5F">
          <w:type w:val="continuous"/>
          <w:pgSz w:w="12240" w:h="15840" w:code="1"/>
          <w:pgMar w:top="1440" w:right="1440" w:bottom="1440" w:left="1440" w:header="720" w:footer="432" w:gutter="0"/>
          <w:pgNumType w:start="1"/>
          <w:cols w:num="2" w:space="720"/>
          <w:docGrid w:linePitch="360"/>
        </w:sectPr>
      </w:pPr>
    </w:p>
    <w:p w14:paraId="012ACBE7" w14:textId="77777777" w:rsidR="0001276B" w:rsidRDefault="0001276B" w:rsidP="00FA79A4">
      <w:pPr>
        <w:pStyle w:val="ListNumber"/>
        <w:ind w:left="0" w:firstLine="0"/>
        <w:rPr>
          <w:rFonts w:ascii="Segoe UI" w:hAnsi="Segoe UI" w:cs="Segoe UI"/>
        </w:rPr>
      </w:pPr>
    </w:p>
    <w:p w14:paraId="61DD13C4" w14:textId="28608AAE" w:rsidR="00E67120" w:rsidRPr="00FA79A4" w:rsidRDefault="00000000" w:rsidP="00FA79A4">
      <w:pPr>
        <w:pStyle w:val="ListNumber"/>
        <w:ind w:left="0" w:firstLine="0"/>
        <w:rPr>
          <w:rFonts w:ascii="Segoe UI" w:hAnsi="Segoe UI" w:cs="Segoe UI"/>
        </w:rPr>
      </w:pPr>
      <w:r>
        <w:rPr>
          <w:rFonts w:ascii="Segoe UI" w:eastAsia="Segoe UI" w:hAnsi="Segoe UI" w:cs="Segoe UI"/>
          <w:bdr w:val="nil"/>
          <w:lang w:val="es-ES_tradnl"/>
        </w:rPr>
        <w:t>Información adicional detallada puede encontrarse en la página web del Equipo de Trabajo de Ingresos de la ciudad, bajo “Salem Task Force Revenue Options 2024-02-22” (“Opciones de Ingresos del Equipo de Trabajo de Salem 2024-02-22”).</w:t>
      </w:r>
    </w:p>
    <w:sectPr w:rsidR="00E67120" w:rsidRPr="00FA79A4" w:rsidSect="00E51F5F">
      <w:type w:val="continuous"/>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09793" w14:textId="77777777" w:rsidR="00E51F5F" w:rsidRDefault="00E51F5F">
      <w:pPr>
        <w:spacing w:line="240" w:lineRule="auto"/>
      </w:pPr>
      <w:r>
        <w:separator/>
      </w:r>
    </w:p>
  </w:endnote>
  <w:endnote w:type="continuationSeparator" w:id="0">
    <w:p w14:paraId="7C175151" w14:textId="77777777" w:rsidR="00E51F5F" w:rsidRDefault="00E51F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77017" w14:textId="77777777" w:rsidR="00DE2B27" w:rsidRDefault="00000000" w:rsidP="001354B2">
    <w:pPr>
      <w:pStyle w:val="Footer"/>
    </w:pPr>
    <w:r w:rsidRPr="001354B2">
      <w:rPr>
        <w:noProof/>
      </w:rPr>
      <w:drawing>
        <wp:inline distT="0" distB="0" distL="0" distR="0" wp14:anchorId="44D20579" wp14:editId="478AE9BD">
          <wp:extent cx="1152525" cy="311357"/>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52525" cy="3113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FBCDB" w14:textId="77777777" w:rsidR="00E51F5F" w:rsidRDefault="00E51F5F">
      <w:pPr>
        <w:spacing w:line="240" w:lineRule="auto"/>
      </w:pPr>
      <w:r>
        <w:separator/>
      </w:r>
    </w:p>
  </w:footnote>
  <w:footnote w:type="continuationSeparator" w:id="0">
    <w:p w14:paraId="0A090053" w14:textId="77777777" w:rsidR="00E51F5F" w:rsidRDefault="00E51F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A2C8D" w14:textId="77777777" w:rsidR="00DE2B27" w:rsidRDefault="00E51F5F">
    <w:pPr>
      <w:pStyle w:val="Header"/>
    </w:pPr>
    <w:r>
      <w:rPr>
        <w:noProof/>
      </w:rPr>
      <w:pict w14:anchorId="7C67C5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43442" o:spid="_x0000_s1026" type="#_x0000_t136" alt="" style="position:absolute;margin-left:0;margin-top:0;width:480pt;height:160.2pt;rotation:315;z-index:-251657216;mso-wrap-edited:f;mso-width-percent:0;mso-height-percent:0;mso-position-horizontal:center;mso-position-horizontal-relative:margin;mso-position-vertical:center;mso-position-vertical-relative:margin;mso-width-percent:0;mso-height-percent:0" o:allowincell="f" fillcolor="#d3dbdb" stroked="f">
          <v:fill opacity=".5"/>
          <v:textpath style="font-family:&quot;Arial&quot;;font-size:2in"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FE0E5" w14:textId="77777777" w:rsidR="00DE2B27" w:rsidRDefault="00E51F5F">
    <w:pPr>
      <w:pStyle w:val="Header"/>
    </w:pPr>
    <w:r>
      <w:rPr>
        <w:noProof/>
      </w:rPr>
      <w:pict w14:anchorId="61ACCF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43441" o:spid="_x0000_s1025" type="#_x0000_t136" alt="" style="position:absolute;margin-left:0;margin-top:0;width:480pt;height:160.2pt;rotation:315;z-index:-251658240;mso-wrap-edited:f;mso-width-percent:0;mso-height-percent:0;mso-position-horizontal:center;mso-position-horizontal-relative:margin;mso-position-vertical:center;mso-position-vertical-relative:margin;mso-width-percent:0;mso-height-percent:0" o:allowincell="f" fillcolor="#d3dbdb" stroked="f">
          <v:fill opacity=".5"/>
          <v:textpath style="font-family:&quot;Arial&quot;;font-size:2in"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FD241C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multilevel"/>
    <w:tmpl w:val="6456A7E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1261B"/>
    <w:multiLevelType w:val="multilevel"/>
    <w:tmpl w:val="322ADA94"/>
    <w:lvl w:ilvl="0">
      <w:start w:val="1"/>
      <w:numFmt w:val="bullet"/>
      <w:lvlText w:val=""/>
      <w:lvlJc w:val="left"/>
      <w:pPr>
        <w:ind w:left="360" w:hanging="360"/>
      </w:pPr>
      <w:rPr>
        <w:rFonts w:ascii="Symbol" w:hAnsi="Symbol" w:hint="default"/>
        <w:color w:val="4B6A6E"/>
        <w:sz w:val="20"/>
      </w:rPr>
    </w:lvl>
    <w:lvl w:ilvl="1">
      <w:start w:val="1"/>
      <w:numFmt w:val="bullet"/>
      <w:lvlRestart w:val="0"/>
      <w:lvlText w:val="○"/>
      <w:lvlJc w:val="left"/>
      <w:pPr>
        <w:ind w:left="720" w:hanging="360"/>
      </w:pPr>
      <w:rPr>
        <w:rFonts w:ascii="Courier New" w:hAnsi="Courier New" w:hint="default"/>
        <w:color w:val="93A5A5" w:themeColor="accent6"/>
      </w:rPr>
    </w:lvl>
    <w:lvl w:ilvl="2">
      <w:start w:val="1"/>
      <w:numFmt w:val="bullet"/>
      <w:lvlRestart w:val="0"/>
      <w:lvlText w:val="−"/>
      <w:lvlJc w:val="left"/>
      <w:pPr>
        <w:ind w:left="1080" w:hanging="360"/>
      </w:pPr>
      <w:rPr>
        <w:rFonts w:ascii="Arial" w:hAnsi="Arial" w:hint="default"/>
        <w:color w:val="93A5A5" w:themeColor="accent6"/>
      </w:rPr>
    </w:lvl>
    <w:lvl w:ilvl="3">
      <w:start w:val="1"/>
      <w:numFmt w:val="bullet"/>
      <w:lvlRestart w:val="0"/>
      <w:lvlText w:val=""/>
      <w:lvlJc w:val="left"/>
      <w:pPr>
        <w:ind w:left="1440" w:hanging="360"/>
      </w:pPr>
      <w:rPr>
        <w:rFonts w:ascii="Symbol" w:hAnsi="Symbol" w:hint="default"/>
        <w:color w:val="D1C6BD" w:themeColor="accent3"/>
        <w:sz w:val="19"/>
      </w:rPr>
    </w:lvl>
    <w:lvl w:ilvl="4">
      <w:start w:val="1"/>
      <w:numFmt w:val="bullet"/>
      <w:lvlRestart w:val="0"/>
      <w:lvlText w:val="○"/>
      <w:lvlJc w:val="left"/>
      <w:pPr>
        <w:ind w:left="1800" w:hanging="360"/>
      </w:pPr>
      <w:rPr>
        <w:rFonts w:ascii="Courier New" w:hAnsi="Courier New" w:hint="default"/>
        <w:b/>
        <w:color w:val="D1C6BD" w:themeColor="accent3"/>
        <w:sz w:val="19"/>
      </w:rPr>
    </w:lvl>
    <w:lvl w:ilvl="5">
      <w:start w:val="1"/>
      <w:numFmt w:val="bullet"/>
      <w:lvlRestart w:val="0"/>
      <w:lvlText w:val="−"/>
      <w:lvlJc w:val="left"/>
      <w:pPr>
        <w:ind w:left="2160" w:hanging="360"/>
      </w:pPr>
      <w:rPr>
        <w:rFonts w:ascii="Arial" w:hAnsi="Arial" w:hint="default"/>
        <w:b w:val="0"/>
        <w:color w:val="D1C6BD" w:themeColor="accent3"/>
        <w:sz w:val="19"/>
      </w:rPr>
    </w:lvl>
    <w:lvl w:ilvl="6">
      <w:start w:val="1"/>
      <w:numFmt w:val="none"/>
      <w:lvlText w:val=""/>
      <w:lvlJc w:val="left"/>
      <w:pPr>
        <w:ind w:left="2520" w:hanging="360"/>
      </w:pPr>
      <w:rPr>
        <w:rFonts w:hint="default"/>
      </w:rPr>
    </w:lvl>
    <w:lvl w:ilvl="7">
      <w:start w:val="1"/>
      <w:numFmt w:val="none"/>
      <w:lvlRestart w:val="6"/>
      <w:lvlText w:val=""/>
      <w:lvlJc w:val="left"/>
      <w:pPr>
        <w:ind w:left="2880" w:hanging="360"/>
      </w:pPr>
      <w:rPr>
        <w:rFonts w:hint="default"/>
      </w:rPr>
    </w:lvl>
    <w:lvl w:ilvl="8">
      <w:start w:val="1"/>
      <w:numFmt w:val="none"/>
      <w:lvlRestart w:val="6"/>
      <w:lvlText w:val=""/>
      <w:lvlJc w:val="left"/>
      <w:pPr>
        <w:ind w:left="3240" w:hanging="360"/>
      </w:pPr>
      <w:rPr>
        <w:rFonts w:hint="default"/>
      </w:rPr>
    </w:lvl>
  </w:abstractNum>
  <w:abstractNum w:abstractNumId="3" w15:restartNumberingAfterBreak="0">
    <w:nsid w:val="09554562"/>
    <w:multiLevelType w:val="hybridMultilevel"/>
    <w:tmpl w:val="C1E28E18"/>
    <w:lvl w:ilvl="0" w:tplc="859AF7F0">
      <w:numFmt w:val="bullet"/>
      <w:lvlText w:val="•"/>
      <w:lvlJc w:val="left"/>
      <w:pPr>
        <w:ind w:left="1080" w:hanging="720"/>
      </w:pPr>
      <w:rPr>
        <w:rFonts w:ascii="Calibri" w:eastAsiaTheme="minorHAnsi" w:hAnsi="Calibri" w:cs="Calibri" w:hint="default"/>
      </w:rPr>
    </w:lvl>
    <w:lvl w:ilvl="1" w:tplc="7598BF82">
      <w:start w:val="1"/>
      <w:numFmt w:val="bullet"/>
      <w:lvlText w:val="o"/>
      <w:lvlJc w:val="left"/>
      <w:pPr>
        <w:ind w:left="1440" w:hanging="360"/>
      </w:pPr>
      <w:rPr>
        <w:rFonts w:ascii="Courier New" w:hAnsi="Courier New" w:cs="Courier New" w:hint="default"/>
      </w:rPr>
    </w:lvl>
    <w:lvl w:ilvl="2" w:tplc="6FEE87BC">
      <w:start w:val="1"/>
      <w:numFmt w:val="bullet"/>
      <w:lvlText w:val=""/>
      <w:lvlJc w:val="left"/>
      <w:pPr>
        <w:ind w:left="2160" w:hanging="360"/>
      </w:pPr>
      <w:rPr>
        <w:rFonts w:ascii="Wingdings" w:hAnsi="Wingdings" w:hint="default"/>
      </w:rPr>
    </w:lvl>
    <w:lvl w:ilvl="3" w:tplc="D110FBC6" w:tentative="1">
      <w:start w:val="1"/>
      <w:numFmt w:val="bullet"/>
      <w:lvlText w:val=""/>
      <w:lvlJc w:val="left"/>
      <w:pPr>
        <w:ind w:left="2880" w:hanging="360"/>
      </w:pPr>
      <w:rPr>
        <w:rFonts w:ascii="Symbol" w:hAnsi="Symbol" w:hint="default"/>
      </w:rPr>
    </w:lvl>
    <w:lvl w:ilvl="4" w:tplc="67DA8BB6" w:tentative="1">
      <w:start w:val="1"/>
      <w:numFmt w:val="bullet"/>
      <w:lvlText w:val="o"/>
      <w:lvlJc w:val="left"/>
      <w:pPr>
        <w:ind w:left="3600" w:hanging="360"/>
      </w:pPr>
      <w:rPr>
        <w:rFonts w:ascii="Courier New" w:hAnsi="Courier New" w:cs="Courier New" w:hint="default"/>
      </w:rPr>
    </w:lvl>
    <w:lvl w:ilvl="5" w:tplc="275C3B16" w:tentative="1">
      <w:start w:val="1"/>
      <w:numFmt w:val="bullet"/>
      <w:lvlText w:val=""/>
      <w:lvlJc w:val="left"/>
      <w:pPr>
        <w:ind w:left="4320" w:hanging="360"/>
      </w:pPr>
      <w:rPr>
        <w:rFonts w:ascii="Wingdings" w:hAnsi="Wingdings" w:hint="default"/>
      </w:rPr>
    </w:lvl>
    <w:lvl w:ilvl="6" w:tplc="16D0A508" w:tentative="1">
      <w:start w:val="1"/>
      <w:numFmt w:val="bullet"/>
      <w:lvlText w:val=""/>
      <w:lvlJc w:val="left"/>
      <w:pPr>
        <w:ind w:left="5040" w:hanging="360"/>
      </w:pPr>
      <w:rPr>
        <w:rFonts w:ascii="Symbol" w:hAnsi="Symbol" w:hint="default"/>
      </w:rPr>
    </w:lvl>
    <w:lvl w:ilvl="7" w:tplc="991083EA" w:tentative="1">
      <w:start w:val="1"/>
      <w:numFmt w:val="bullet"/>
      <w:lvlText w:val="o"/>
      <w:lvlJc w:val="left"/>
      <w:pPr>
        <w:ind w:left="5760" w:hanging="360"/>
      </w:pPr>
      <w:rPr>
        <w:rFonts w:ascii="Courier New" w:hAnsi="Courier New" w:cs="Courier New" w:hint="default"/>
      </w:rPr>
    </w:lvl>
    <w:lvl w:ilvl="8" w:tplc="20469896" w:tentative="1">
      <w:start w:val="1"/>
      <w:numFmt w:val="bullet"/>
      <w:lvlText w:val=""/>
      <w:lvlJc w:val="left"/>
      <w:pPr>
        <w:ind w:left="6480" w:hanging="360"/>
      </w:pPr>
      <w:rPr>
        <w:rFonts w:ascii="Wingdings" w:hAnsi="Wingdings" w:hint="default"/>
      </w:rPr>
    </w:lvl>
  </w:abstractNum>
  <w:abstractNum w:abstractNumId="4" w15:restartNumberingAfterBreak="0">
    <w:nsid w:val="09B10525"/>
    <w:multiLevelType w:val="multilevel"/>
    <w:tmpl w:val="78CCC500"/>
    <w:styleLink w:val="Headings-Numbered"/>
    <w:lvl w:ilvl="0">
      <w:start w:val="1"/>
      <w:numFmt w:val="upperRoman"/>
      <w:pStyle w:val="Heading1"/>
      <w:lvlText w:val="%1."/>
      <w:lvlJc w:val="right"/>
      <w:pPr>
        <w:ind w:left="0" w:hanging="187"/>
      </w:pPr>
      <w:rPr>
        <w:rFonts w:ascii="Arial" w:hAnsi="Arial" w:hint="default"/>
        <w:b/>
        <w:bCs/>
        <w:i w:val="0"/>
        <w:iCs w:val="0"/>
        <w:caps/>
        <w:smallCaps w:val="0"/>
        <w:strike w:val="0"/>
        <w:dstrike w:val="0"/>
        <w:outline w:val="0"/>
        <w:shadow w:val="0"/>
        <w:emboss w:val="0"/>
        <w:imprint w:val="0"/>
        <w:noProof w:val="0"/>
        <w:vanish w:val="0"/>
        <w:spacing w:val="0"/>
        <w:kern w:val="0"/>
        <w:position w:val="0"/>
        <w:sz w:val="36"/>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upperLetter"/>
      <w:pStyle w:val="Heading2"/>
      <w:lvlText w:val="%2."/>
      <w:lvlJc w:val="right"/>
      <w:pPr>
        <w:ind w:left="0" w:hanging="187"/>
      </w:pPr>
      <w:rPr>
        <w:rFonts w:ascii="Arial" w:hAnsi="Arial" w:hint="default"/>
        <w:b/>
        <w:i w:val="0"/>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9BA1EF7"/>
    <w:multiLevelType w:val="multilevel"/>
    <w:tmpl w:val="D2D822F8"/>
    <w:numStyleLink w:val="TableBulletList"/>
  </w:abstractNum>
  <w:abstractNum w:abstractNumId="6" w15:restartNumberingAfterBreak="0">
    <w:nsid w:val="1B1D5597"/>
    <w:multiLevelType w:val="multilevel"/>
    <w:tmpl w:val="D234A94A"/>
    <w:styleLink w:val="Multi-NumberedList"/>
    <w:lvl w:ilvl="0">
      <w:start w:val="1"/>
      <w:numFmt w:val="decimal"/>
      <w:pStyle w:val="Multi-Numbered1"/>
      <w:isLgl/>
      <w:suff w:val="space"/>
      <w:lvlText w:val="%1."/>
      <w:lvlJc w:val="left"/>
      <w:pPr>
        <w:ind w:left="0" w:firstLine="0"/>
      </w:pPr>
      <w:rPr>
        <w:rFonts w:hint="default"/>
      </w:rPr>
    </w:lvl>
    <w:lvl w:ilvl="1">
      <w:start w:val="1"/>
      <w:numFmt w:val="decimal"/>
      <w:pStyle w:val="Multi-Numbered2"/>
      <w:lvlText w:val="%1.%2."/>
      <w:lvlJc w:val="left"/>
      <w:pPr>
        <w:ind w:left="576" w:firstLine="0"/>
      </w:pPr>
      <w:rPr>
        <w:rFonts w:hint="default"/>
      </w:rPr>
    </w:lvl>
    <w:lvl w:ilvl="2">
      <w:start w:val="1"/>
      <w:numFmt w:val="decimal"/>
      <w:pStyle w:val="Multi-Numbered3"/>
      <w:lvlText w:val="%1.%2.%3"/>
      <w:lvlJc w:val="left"/>
      <w:pPr>
        <w:ind w:left="1152" w:firstLine="0"/>
      </w:pPr>
      <w:rPr>
        <w:rFonts w:hint="default"/>
      </w:rPr>
    </w:lvl>
    <w:lvl w:ilvl="3">
      <w:start w:val="1"/>
      <w:numFmt w:val="decimal"/>
      <w:pStyle w:val="Multi-Numbered4"/>
      <w:lvlText w:val="%1.%2.%3.%4."/>
      <w:lvlJc w:val="left"/>
      <w:pPr>
        <w:ind w:left="1728" w:firstLine="0"/>
      </w:pPr>
      <w:rPr>
        <w:rFonts w:hint="default"/>
      </w:rPr>
    </w:lvl>
    <w:lvl w:ilvl="4">
      <w:start w:val="1"/>
      <w:numFmt w:val="decimal"/>
      <w:pStyle w:val="Multi-Numbered5"/>
      <w:lvlText w:val="%1.%2.%3.%4.%5."/>
      <w:lvlJc w:val="left"/>
      <w:pPr>
        <w:ind w:left="2304" w:firstLine="0"/>
      </w:pPr>
      <w:rPr>
        <w:rFonts w:hint="default"/>
      </w:rPr>
    </w:lvl>
    <w:lvl w:ilvl="5">
      <w:start w:val="1"/>
      <w:numFmt w:val="decimal"/>
      <w:pStyle w:val="Multi-Numbered6"/>
      <w:lvlText w:val="%1.%2.%3.%4.%5.%6."/>
      <w:lvlJc w:val="left"/>
      <w:pPr>
        <w:ind w:left="2880" w:firstLine="0"/>
      </w:pPr>
      <w:rPr>
        <w:rFonts w:hint="default"/>
      </w:rPr>
    </w:lvl>
    <w:lvl w:ilvl="6">
      <w:start w:val="1"/>
      <w:numFmt w:val="decimal"/>
      <w:lvlText w:val="%7."/>
      <w:lvlJc w:val="left"/>
      <w:pPr>
        <w:ind w:left="3456" w:firstLine="0"/>
      </w:pPr>
      <w:rPr>
        <w:rFonts w:hint="default"/>
      </w:rPr>
    </w:lvl>
    <w:lvl w:ilvl="7">
      <w:start w:val="1"/>
      <w:numFmt w:val="lowerLetter"/>
      <w:lvlText w:val="%8."/>
      <w:lvlJc w:val="left"/>
      <w:pPr>
        <w:ind w:left="4032" w:firstLine="0"/>
      </w:pPr>
      <w:rPr>
        <w:rFonts w:hint="default"/>
      </w:rPr>
    </w:lvl>
    <w:lvl w:ilvl="8">
      <w:start w:val="1"/>
      <w:numFmt w:val="lowerRoman"/>
      <w:lvlText w:val="%9."/>
      <w:lvlJc w:val="left"/>
      <w:pPr>
        <w:ind w:left="4608" w:firstLine="0"/>
      </w:pPr>
      <w:rPr>
        <w:rFonts w:hint="default"/>
      </w:rPr>
    </w:lvl>
  </w:abstractNum>
  <w:abstractNum w:abstractNumId="7" w15:restartNumberingAfterBreak="0">
    <w:nsid w:val="1F2D3C39"/>
    <w:multiLevelType w:val="hybridMultilevel"/>
    <w:tmpl w:val="2AD6CA9A"/>
    <w:numStyleLink w:val="ListBulletSet"/>
  </w:abstractNum>
  <w:abstractNum w:abstractNumId="8" w15:restartNumberingAfterBreak="0">
    <w:nsid w:val="20882882"/>
    <w:multiLevelType w:val="multilevel"/>
    <w:tmpl w:val="FAA66AD8"/>
    <w:numStyleLink w:val="LetterBulletSet"/>
  </w:abstractNum>
  <w:abstractNum w:abstractNumId="9" w15:restartNumberingAfterBreak="0">
    <w:nsid w:val="20E81332"/>
    <w:multiLevelType w:val="multilevel"/>
    <w:tmpl w:val="D2D822F8"/>
    <w:styleLink w:val="TableBulletList"/>
    <w:lvl w:ilvl="0">
      <w:start w:val="1"/>
      <w:numFmt w:val="bullet"/>
      <w:pStyle w:val="TableBullet1"/>
      <w:lvlText w:val="●"/>
      <w:lvlJc w:val="left"/>
      <w:pPr>
        <w:ind w:left="288" w:hanging="288"/>
      </w:pPr>
      <w:rPr>
        <w:rFonts w:ascii="Arial" w:hAnsi="Arial" w:hint="default"/>
        <w:b w:val="0"/>
        <w:i w:val="0"/>
        <w:color w:val="D1C6BD" w:themeColor="accent3"/>
        <w:sz w:val="18"/>
      </w:rPr>
    </w:lvl>
    <w:lvl w:ilvl="1">
      <w:start w:val="1"/>
      <w:numFmt w:val="bullet"/>
      <w:lvlRestart w:val="0"/>
      <w:pStyle w:val="TableBullet2"/>
      <w:lvlText w:val="○"/>
      <w:lvlJc w:val="left"/>
      <w:pPr>
        <w:ind w:left="576" w:hanging="288"/>
      </w:pPr>
      <w:rPr>
        <w:rFonts w:ascii="Courier New" w:hAnsi="Courier New" w:hint="default"/>
        <w:color w:val="D1C6BD" w:themeColor="accent3"/>
      </w:rPr>
    </w:lvl>
    <w:lvl w:ilvl="2">
      <w:start w:val="1"/>
      <w:numFmt w:val="bullet"/>
      <w:pStyle w:val="TableBullet3"/>
      <w:lvlText w:val="−"/>
      <w:lvlJc w:val="left"/>
      <w:pPr>
        <w:ind w:left="864" w:hanging="288"/>
      </w:pPr>
      <w:rPr>
        <w:rFonts w:ascii="Arial" w:hAnsi="Arial" w:hint="default"/>
        <w:color w:val="D1C6BD"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63D3E83"/>
    <w:multiLevelType w:val="multilevel"/>
    <w:tmpl w:val="7C7408E4"/>
    <w:numStyleLink w:val="ListNumberSet"/>
  </w:abstractNum>
  <w:abstractNum w:abstractNumId="11" w15:restartNumberingAfterBreak="0">
    <w:nsid w:val="27A1791A"/>
    <w:multiLevelType w:val="multilevel"/>
    <w:tmpl w:val="2AD6CA9A"/>
    <w:styleLink w:val="ListBulletSet"/>
    <w:lvl w:ilvl="0">
      <w:start w:val="1"/>
      <w:numFmt w:val="bullet"/>
      <w:lvlText w:val=""/>
      <w:lvlJc w:val="left"/>
      <w:pPr>
        <w:ind w:left="360" w:hanging="360"/>
      </w:pPr>
      <w:rPr>
        <w:rFonts w:ascii="Symbol" w:hAnsi="Symbol" w:hint="default"/>
        <w:color w:val="93A5A5" w:themeColor="accent6"/>
        <w:sz w:val="20"/>
      </w:rPr>
    </w:lvl>
    <w:lvl w:ilvl="1">
      <w:start w:val="1"/>
      <w:numFmt w:val="bullet"/>
      <w:lvlRestart w:val="0"/>
      <w:lvlText w:val="○"/>
      <w:lvlJc w:val="left"/>
      <w:pPr>
        <w:ind w:left="720" w:hanging="360"/>
      </w:pPr>
      <w:rPr>
        <w:rFonts w:ascii="Arial" w:hAnsi="Arial" w:hint="default"/>
        <w:color w:val="93A5A5" w:themeColor="accent6"/>
      </w:rPr>
    </w:lvl>
    <w:lvl w:ilvl="2">
      <w:start w:val="1"/>
      <w:numFmt w:val="bullet"/>
      <w:lvlRestart w:val="0"/>
      <w:lvlText w:val="−"/>
      <w:lvlJc w:val="left"/>
      <w:pPr>
        <w:ind w:left="1080" w:hanging="360"/>
      </w:pPr>
      <w:rPr>
        <w:rFonts w:ascii="Arial" w:hAnsi="Arial" w:hint="default"/>
        <w:color w:val="93A5A5" w:themeColor="accent6"/>
      </w:rPr>
    </w:lvl>
    <w:lvl w:ilvl="3">
      <w:start w:val="1"/>
      <w:numFmt w:val="bullet"/>
      <w:lvlRestart w:val="0"/>
      <w:lvlText w:val=""/>
      <w:lvlJc w:val="left"/>
      <w:pPr>
        <w:ind w:left="1440" w:hanging="360"/>
      </w:pPr>
      <w:rPr>
        <w:rFonts w:ascii="Symbol" w:hAnsi="Symbol" w:hint="default"/>
        <w:color w:val="D1C6BD" w:themeColor="accent3"/>
        <w:sz w:val="19"/>
      </w:rPr>
    </w:lvl>
    <w:lvl w:ilvl="4">
      <w:start w:val="1"/>
      <w:numFmt w:val="bullet"/>
      <w:lvlRestart w:val="0"/>
      <w:lvlText w:val="○"/>
      <w:lvlJc w:val="left"/>
      <w:pPr>
        <w:ind w:left="1800" w:hanging="360"/>
      </w:pPr>
      <w:rPr>
        <w:rFonts w:ascii="Arial" w:hAnsi="Arial" w:hint="default"/>
        <w:b/>
        <w:color w:val="D1C6BD" w:themeColor="accent3"/>
        <w:sz w:val="19"/>
      </w:rPr>
    </w:lvl>
    <w:lvl w:ilvl="5">
      <w:start w:val="1"/>
      <w:numFmt w:val="bullet"/>
      <w:lvlRestart w:val="0"/>
      <w:lvlText w:val="−"/>
      <w:lvlJc w:val="left"/>
      <w:pPr>
        <w:ind w:left="2160" w:hanging="360"/>
      </w:pPr>
      <w:rPr>
        <w:rFonts w:ascii="Arial" w:hAnsi="Arial" w:hint="default"/>
        <w:b w:val="0"/>
        <w:color w:val="D1C6BD" w:themeColor="accent3"/>
        <w:sz w:val="19"/>
      </w:rPr>
    </w:lvl>
    <w:lvl w:ilvl="6">
      <w:start w:val="1"/>
      <w:numFmt w:val="none"/>
      <w:lvlText w:val=""/>
      <w:lvlJc w:val="left"/>
      <w:pPr>
        <w:ind w:left="2520" w:hanging="360"/>
      </w:pPr>
      <w:rPr>
        <w:rFonts w:hint="default"/>
      </w:rPr>
    </w:lvl>
    <w:lvl w:ilvl="7">
      <w:start w:val="1"/>
      <w:numFmt w:val="none"/>
      <w:lvlRestart w:val="6"/>
      <w:lvlText w:val=""/>
      <w:lvlJc w:val="left"/>
      <w:pPr>
        <w:ind w:left="2880" w:hanging="360"/>
      </w:pPr>
      <w:rPr>
        <w:rFonts w:hint="default"/>
      </w:rPr>
    </w:lvl>
    <w:lvl w:ilvl="8">
      <w:start w:val="1"/>
      <w:numFmt w:val="none"/>
      <w:lvlRestart w:val="6"/>
      <w:lvlText w:val=""/>
      <w:lvlJc w:val="left"/>
      <w:pPr>
        <w:ind w:left="3240" w:hanging="360"/>
      </w:pPr>
      <w:rPr>
        <w:rFonts w:hint="default"/>
      </w:rPr>
    </w:lvl>
  </w:abstractNum>
  <w:abstractNum w:abstractNumId="12" w15:restartNumberingAfterBreak="0">
    <w:nsid w:val="27A35676"/>
    <w:multiLevelType w:val="multilevel"/>
    <w:tmpl w:val="978C4510"/>
    <w:styleLink w:val="ProposalNumberedListSet"/>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36"/>
        </w:tabs>
        <w:ind w:left="936" w:hanging="360"/>
      </w:pPr>
      <w:rPr>
        <w:rFonts w:hint="default"/>
      </w:rPr>
    </w:lvl>
    <w:lvl w:ilvl="2">
      <w:start w:val="1"/>
      <w:numFmt w:val="lowerRoman"/>
      <w:lvlText w:val="%3."/>
      <w:lvlJc w:val="left"/>
      <w:pPr>
        <w:tabs>
          <w:tab w:val="num" w:pos="1512"/>
        </w:tabs>
        <w:ind w:left="1512" w:hanging="360"/>
      </w:pPr>
      <w:rPr>
        <w:rFonts w:hint="default"/>
      </w:rPr>
    </w:lvl>
    <w:lvl w:ilvl="3">
      <w:start w:val="1"/>
      <w:numFmt w:val="decimal"/>
      <w:lvlText w:val="%4)"/>
      <w:lvlJc w:val="left"/>
      <w:pPr>
        <w:tabs>
          <w:tab w:val="num" w:pos="2088"/>
        </w:tabs>
        <w:ind w:left="2088" w:hanging="360"/>
      </w:pPr>
      <w:rPr>
        <w:rFonts w:hint="default"/>
      </w:rPr>
    </w:lvl>
    <w:lvl w:ilvl="4">
      <w:start w:val="1"/>
      <w:numFmt w:val="lowerLetter"/>
      <w:lvlText w:val="%5)"/>
      <w:lvlJc w:val="left"/>
      <w:pPr>
        <w:tabs>
          <w:tab w:val="num" w:pos="2664"/>
        </w:tabs>
        <w:ind w:left="2664"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816"/>
        </w:tabs>
        <w:ind w:left="3816" w:hanging="360"/>
      </w:pPr>
      <w:rPr>
        <w:rFonts w:hint="default"/>
      </w:rPr>
    </w:lvl>
    <w:lvl w:ilvl="7">
      <w:start w:val="1"/>
      <w:numFmt w:val="lowerLetter"/>
      <w:lvlText w:val="%8."/>
      <w:lvlJc w:val="left"/>
      <w:pPr>
        <w:tabs>
          <w:tab w:val="num" w:pos="4392"/>
        </w:tabs>
        <w:ind w:left="4392" w:hanging="360"/>
      </w:pPr>
      <w:rPr>
        <w:rFonts w:hint="default"/>
      </w:rPr>
    </w:lvl>
    <w:lvl w:ilvl="8">
      <w:start w:val="1"/>
      <w:numFmt w:val="lowerRoman"/>
      <w:lvlText w:val="%9."/>
      <w:lvlJc w:val="left"/>
      <w:pPr>
        <w:tabs>
          <w:tab w:val="num" w:pos="4968"/>
        </w:tabs>
        <w:ind w:left="4968" w:hanging="360"/>
      </w:pPr>
      <w:rPr>
        <w:rFonts w:hint="default"/>
      </w:rPr>
    </w:lvl>
  </w:abstractNum>
  <w:abstractNum w:abstractNumId="13" w15:restartNumberingAfterBreak="0">
    <w:nsid w:val="371F52E8"/>
    <w:multiLevelType w:val="hybridMultilevel"/>
    <w:tmpl w:val="AA3A1746"/>
    <w:lvl w:ilvl="0" w:tplc="45CAC3AA">
      <w:start w:val="1"/>
      <w:numFmt w:val="lowerLetter"/>
      <w:pStyle w:val="TableNumber"/>
      <w:lvlText w:val="%1."/>
      <w:lvlJc w:val="left"/>
      <w:pPr>
        <w:ind w:left="360" w:hanging="360"/>
      </w:pPr>
      <w:rPr>
        <w:rFonts w:ascii="Arial" w:eastAsiaTheme="minorHAnsi" w:hAnsi="Arial" w:cstheme="minorBidi"/>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F72AAFEE" w:tentative="1">
      <w:start w:val="1"/>
      <w:numFmt w:val="lowerLetter"/>
      <w:lvlText w:val="%2."/>
      <w:lvlJc w:val="left"/>
      <w:pPr>
        <w:ind w:left="1080" w:hanging="360"/>
      </w:pPr>
    </w:lvl>
    <w:lvl w:ilvl="2" w:tplc="C6703792" w:tentative="1">
      <w:start w:val="1"/>
      <w:numFmt w:val="lowerRoman"/>
      <w:lvlText w:val="%3."/>
      <w:lvlJc w:val="right"/>
      <w:pPr>
        <w:ind w:left="1800" w:hanging="180"/>
      </w:pPr>
    </w:lvl>
    <w:lvl w:ilvl="3" w:tplc="3E0A8A38" w:tentative="1">
      <w:start w:val="1"/>
      <w:numFmt w:val="decimal"/>
      <w:lvlText w:val="%4."/>
      <w:lvlJc w:val="left"/>
      <w:pPr>
        <w:ind w:left="2520" w:hanging="360"/>
      </w:pPr>
    </w:lvl>
    <w:lvl w:ilvl="4" w:tplc="1AC67BB0" w:tentative="1">
      <w:start w:val="1"/>
      <w:numFmt w:val="lowerLetter"/>
      <w:lvlText w:val="%5."/>
      <w:lvlJc w:val="left"/>
      <w:pPr>
        <w:ind w:left="3240" w:hanging="360"/>
      </w:pPr>
    </w:lvl>
    <w:lvl w:ilvl="5" w:tplc="6F7C4E8A" w:tentative="1">
      <w:start w:val="1"/>
      <w:numFmt w:val="lowerRoman"/>
      <w:lvlText w:val="%6."/>
      <w:lvlJc w:val="right"/>
      <w:pPr>
        <w:ind w:left="3960" w:hanging="180"/>
      </w:pPr>
    </w:lvl>
    <w:lvl w:ilvl="6" w:tplc="5C1E66DA" w:tentative="1">
      <w:start w:val="1"/>
      <w:numFmt w:val="decimal"/>
      <w:lvlText w:val="%7."/>
      <w:lvlJc w:val="left"/>
      <w:pPr>
        <w:ind w:left="4680" w:hanging="360"/>
      </w:pPr>
    </w:lvl>
    <w:lvl w:ilvl="7" w:tplc="5AAE30DE" w:tentative="1">
      <w:start w:val="1"/>
      <w:numFmt w:val="lowerLetter"/>
      <w:lvlText w:val="%8."/>
      <w:lvlJc w:val="left"/>
      <w:pPr>
        <w:ind w:left="5400" w:hanging="360"/>
      </w:pPr>
    </w:lvl>
    <w:lvl w:ilvl="8" w:tplc="05CA80C6" w:tentative="1">
      <w:start w:val="1"/>
      <w:numFmt w:val="lowerRoman"/>
      <w:lvlText w:val="%9."/>
      <w:lvlJc w:val="right"/>
      <w:pPr>
        <w:ind w:left="6120" w:hanging="180"/>
      </w:pPr>
    </w:lvl>
  </w:abstractNum>
  <w:abstractNum w:abstractNumId="14" w15:restartNumberingAfterBreak="0">
    <w:nsid w:val="3FA426ED"/>
    <w:multiLevelType w:val="hybridMultilevel"/>
    <w:tmpl w:val="1C4292FC"/>
    <w:lvl w:ilvl="0" w:tplc="B44A1B80">
      <w:start w:val="1"/>
      <w:numFmt w:val="bullet"/>
      <w:lvlText w:val=""/>
      <w:lvlJc w:val="left"/>
      <w:pPr>
        <w:ind w:left="360" w:hanging="360"/>
      </w:pPr>
      <w:rPr>
        <w:rFonts w:ascii="Symbol" w:hAnsi="Symbol" w:hint="default"/>
      </w:rPr>
    </w:lvl>
    <w:lvl w:ilvl="1" w:tplc="50BCAAF6">
      <w:start w:val="1"/>
      <w:numFmt w:val="bullet"/>
      <w:lvlText w:val="o"/>
      <w:lvlJc w:val="left"/>
      <w:pPr>
        <w:ind w:left="1080" w:hanging="360"/>
      </w:pPr>
      <w:rPr>
        <w:rFonts w:ascii="Courier New" w:hAnsi="Courier New" w:cs="Courier New" w:hint="default"/>
      </w:rPr>
    </w:lvl>
    <w:lvl w:ilvl="2" w:tplc="0D62E3A8" w:tentative="1">
      <w:start w:val="1"/>
      <w:numFmt w:val="bullet"/>
      <w:lvlText w:val=""/>
      <w:lvlJc w:val="left"/>
      <w:pPr>
        <w:ind w:left="1800" w:hanging="360"/>
      </w:pPr>
      <w:rPr>
        <w:rFonts w:ascii="Wingdings" w:hAnsi="Wingdings" w:hint="default"/>
      </w:rPr>
    </w:lvl>
    <w:lvl w:ilvl="3" w:tplc="4C4C7B84" w:tentative="1">
      <w:start w:val="1"/>
      <w:numFmt w:val="bullet"/>
      <w:lvlText w:val=""/>
      <w:lvlJc w:val="left"/>
      <w:pPr>
        <w:ind w:left="2520" w:hanging="360"/>
      </w:pPr>
      <w:rPr>
        <w:rFonts w:ascii="Symbol" w:hAnsi="Symbol" w:hint="default"/>
      </w:rPr>
    </w:lvl>
    <w:lvl w:ilvl="4" w:tplc="08F4FD8C" w:tentative="1">
      <w:start w:val="1"/>
      <w:numFmt w:val="bullet"/>
      <w:lvlText w:val="o"/>
      <w:lvlJc w:val="left"/>
      <w:pPr>
        <w:ind w:left="3240" w:hanging="360"/>
      </w:pPr>
      <w:rPr>
        <w:rFonts w:ascii="Courier New" w:hAnsi="Courier New" w:cs="Courier New" w:hint="default"/>
      </w:rPr>
    </w:lvl>
    <w:lvl w:ilvl="5" w:tplc="A68265D8" w:tentative="1">
      <w:start w:val="1"/>
      <w:numFmt w:val="bullet"/>
      <w:lvlText w:val=""/>
      <w:lvlJc w:val="left"/>
      <w:pPr>
        <w:ind w:left="3960" w:hanging="360"/>
      </w:pPr>
      <w:rPr>
        <w:rFonts w:ascii="Wingdings" w:hAnsi="Wingdings" w:hint="default"/>
      </w:rPr>
    </w:lvl>
    <w:lvl w:ilvl="6" w:tplc="A7727522" w:tentative="1">
      <w:start w:val="1"/>
      <w:numFmt w:val="bullet"/>
      <w:lvlText w:val=""/>
      <w:lvlJc w:val="left"/>
      <w:pPr>
        <w:ind w:left="4680" w:hanging="360"/>
      </w:pPr>
      <w:rPr>
        <w:rFonts w:ascii="Symbol" w:hAnsi="Symbol" w:hint="default"/>
      </w:rPr>
    </w:lvl>
    <w:lvl w:ilvl="7" w:tplc="1236F6C8" w:tentative="1">
      <w:start w:val="1"/>
      <w:numFmt w:val="bullet"/>
      <w:lvlText w:val="o"/>
      <w:lvlJc w:val="left"/>
      <w:pPr>
        <w:ind w:left="5400" w:hanging="360"/>
      </w:pPr>
      <w:rPr>
        <w:rFonts w:ascii="Courier New" w:hAnsi="Courier New" w:cs="Courier New" w:hint="default"/>
      </w:rPr>
    </w:lvl>
    <w:lvl w:ilvl="8" w:tplc="F8D83C54" w:tentative="1">
      <w:start w:val="1"/>
      <w:numFmt w:val="bullet"/>
      <w:lvlText w:val=""/>
      <w:lvlJc w:val="left"/>
      <w:pPr>
        <w:ind w:left="6120" w:hanging="360"/>
      </w:pPr>
      <w:rPr>
        <w:rFonts w:ascii="Wingdings" w:hAnsi="Wingdings" w:hint="default"/>
      </w:rPr>
    </w:lvl>
  </w:abstractNum>
  <w:abstractNum w:abstractNumId="15" w15:restartNumberingAfterBreak="0">
    <w:nsid w:val="41B7503A"/>
    <w:multiLevelType w:val="multilevel"/>
    <w:tmpl w:val="7C7408E4"/>
    <w:styleLink w:val="ListNumberSet"/>
    <w:lvl w:ilvl="0">
      <w:start w:val="1"/>
      <w:numFmt w:val="decimal"/>
      <w:lvlText w:val="%1."/>
      <w:lvlJc w:val="left"/>
      <w:pPr>
        <w:ind w:left="360" w:hanging="360"/>
      </w:pPr>
      <w:rPr>
        <w:rFonts w:ascii="Arial" w:hAnsi="Arial" w:hint="default"/>
        <w:b w:val="0"/>
        <w:color w:val="004F50" w:themeColor="accent5"/>
        <w:sz w:val="20"/>
      </w:rPr>
    </w:lvl>
    <w:lvl w:ilvl="1">
      <w:start w:val="1"/>
      <w:numFmt w:val="lowerLetter"/>
      <w:lvlText w:val="%2."/>
      <w:lvlJc w:val="left"/>
      <w:pPr>
        <w:ind w:left="720" w:hanging="360"/>
      </w:pPr>
      <w:rPr>
        <w:rFonts w:ascii="Arial" w:hAnsi="Arial" w:hint="default"/>
        <w:b w:val="0"/>
        <w:color w:val="004F50" w:themeColor="accent5"/>
        <w:sz w:val="20"/>
      </w:rPr>
    </w:lvl>
    <w:lvl w:ilvl="2">
      <w:start w:val="1"/>
      <w:numFmt w:val="lowerRoman"/>
      <w:lvlRestart w:val="1"/>
      <w:lvlText w:val="%3."/>
      <w:lvlJc w:val="left"/>
      <w:pPr>
        <w:ind w:left="1080" w:hanging="360"/>
      </w:pPr>
      <w:rPr>
        <w:rFonts w:ascii="Arial" w:hAnsi="Arial" w:hint="default"/>
        <w:b w:val="0"/>
        <w:color w:val="004F50" w:themeColor="accent5"/>
        <w:sz w:val="20"/>
      </w:rPr>
    </w:lvl>
    <w:lvl w:ilvl="3">
      <w:start w:val="1"/>
      <w:numFmt w:val="decimal"/>
      <w:lvlRestart w:val="1"/>
      <w:lvlText w:val="%4)"/>
      <w:lvlJc w:val="left"/>
      <w:pPr>
        <w:ind w:left="1440" w:hanging="360"/>
      </w:pPr>
      <w:rPr>
        <w:rFonts w:ascii="Arial" w:hAnsi="Arial" w:hint="default"/>
        <w:b w:val="0"/>
        <w:color w:val="004F50" w:themeColor="accent5"/>
        <w:sz w:val="19"/>
      </w:rPr>
    </w:lvl>
    <w:lvl w:ilvl="4">
      <w:start w:val="1"/>
      <w:numFmt w:val="lowerLetter"/>
      <w:lvlRestart w:val="1"/>
      <w:lvlText w:val="%5)"/>
      <w:lvlJc w:val="left"/>
      <w:pPr>
        <w:ind w:left="1800" w:hanging="360"/>
      </w:pPr>
      <w:rPr>
        <w:rFonts w:ascii="Arial" w:hAnsi="Arial" w:hint="default"/>
        <w:b w:val="0"/>
        <w:color w:val="004F50" w:themeColor="accent5"/>
        <w:sz w:val="19"/>
      </w:rPr>
    </w:lvl>
    <w:lvl w:ilvl="5">
      <w:start w:val="1"/>
      <w:numFmt w:val="lowerRoman"/>
      <w:lvlRestart w:val="1"/>
      <w:lvlText w:val="%6)"/>
      <w:lvlJc w:val="left"/>
      <w:pPr>
        <w:ind w:left="2160" w:hanging="360"/>
      </w:pPr>
      <w:rPr>
        <w:rFonts w:ascii="Arial" w:hAnsi="Arial" w:hint="default"/>
        <w:b w:val="0"/>
        <w:color w:val="004F50" w:themeColor="accent5"/>
        <w:sz w:val="19"/>
      </w:rPr>
    </w:lvl>
    <w:lvl w:ilvl="6">
      <w:start w:val="1"/>
      <w:numFmt w:val="none"/>
      <w:lvlText w:val=""/>
      <w:lvlJc w:val="left"/>
      <w:pPr>
        <w:ind w:left="4320" w:hanging="360"/>
      </w:pPr>
      <w:rPr>
        <w:rFonts w:hint="default"/>
      </w:rPr>
    </w:lvl>
    <w:lvl w:ilvl="7">
      <w:start w:val="1"/>
      <w:numFmt w:val="none"/>
      <w:lvlRestart w:val="6"/>
      <w:lvlText w:val=""/>
      <w:lvlJc w:val="left"/>
      <w:pPr>
        <w:ind w:left="4680" w:hanging="360"/>
      </w:pPr>
      <w:rPr>
        <w:rFonts w:hint="default"/>
      </w:rPr>
    </w:lvl>
    <w:lvl w:ilvl="8">
      <w:start w:val="1"/>
      <w:numFmt w:val="none"/>
      <w:lvlRestart w:val="6"/>
      <w:lvlText w:val=""/>
      <w:lvlJc w:val="left"/>
      <w:pPr>
        <w:ind w:left="5040" w:hanging="360"/>
      </w:pPr>
      <w:rPr>
        <w:rFonts w:hint="default"/>
      </w:rPr>
    </w:lvl>
  </w:abstractNum>
  <w:abstractNum w:abstractNumId="16" w15:restartNumberingAfterBreak="0">
    <w:nsid w:val="4B1F2096"/>
    <w:multiLevelType w:val="multilevel"/>
    <w:tmpl w:val="FAA66AD8"/>
    <w:styleLink w:val="LetterBulletSet"/>
    <w:lvl w:ilvl="0">
      <w:start w:val="1"/>
      <w:numFmt w:val="bullet"/>
      <w:lvlText w:val=""/>
      <w:lvlJc w:val="left"/>
      <w:pPr>
        <w:ind w:left="2520" w:hanging="360"/>
      </w:pPr>
      <w:rPr>
        <w:rFonts w:ascii="Symbol" w:hAnsi="Symbol" w:hint="default"/>
        <w:color w:val="FFFFFF" w:themeColor="background1"/>
      </w:rPr>
    </w:lvl>
    <w:lvl w:ilvl="1">
      <w:start w:val="1"/>
      <w:numFmt w:val="bullet"/>
      <w:lvlText w:val="o"/>
      <w:lvlJc w:val="left"/>
      <w:pPr>
        <w:tabs>
          <w:tab w:val="num" w:pos="2520"/>
        </w:tabs>
        <w:ind w:left="2880" w:hanging="360"/>
      </w:pPr>
      <w:rPr>
        <w:rFonts w:ascii="Arial" w:hAnsi="Arial" w:hint="default"/>
        <w:color w:val="FFFFFF" w:themeColor="background1"/>
      </w:rPr>
    </w:lvl>
    <w:lvl w:ilvl="2">
      <w:start w:val="1"/>
      <w:numFmt w:val="bullet"/>
      <w:lvlText w:val="­"/>
      <w:lvlJc w:val="left"/>
      <w:pPr>
        <w:tabs>
          <w:tab w:val="num" w:pos="2880"/>
        </w:tabs>
        <w:ind w:left="3240" w:hanging="360"/>
      </w:pPr>
      <w:rPr>
        <w:rFonts w:ascii="Arial" w:hAnsi="Arial" w:hint="default"/>
        <w:color w:val="FFFFFF" w:themeColor="background1"/>
      </w:rPr>
    </w:lvl>
    <w:lvl w:ilvl="3">
      <w:start w:val="1"/>
      <w:numFmt w:val="bullet"/>
      <w:pStyle w:val="LetterBullet4"/>
      <w:lvlText w:val=""/>
      <w:lvlJc w:val="left"/>
      <w:pPr>
        <w:tabs>
          <w:tab w:val="num" w:pos="3240"/>
        </w:tabs>
        <w:ind w:left="3600" w:hanging="360"/>
      </w:pPr>
      <w:rPr>
        <w:rFonts w:ascii="Symbol" w:hAnsi="Symbol" w:hint="default"/>
        <w:color w:val="FFFFFF" w:themeColor="background1"/>
      </w:rPr>
    </w:lvl>
    <w:lvl w:ilvl="4">
      <w:start w:val="1"/>
      <w:numFmt w:val="lowerLetter"/>
      <w:lvlText w:val="(%5)"/>
      <w:lvlJc w:val="left"/>
      <w:pPr>
        <w:tabs>
          <w:tab w:val="num" w:pos="3600"/>
        </w:tabs>
        <w:ind w:left="3960" w:hanging="360"/>
      </w:pPr>
      <w:rPr>
        <w:rFonts w:hint="default"/>
      </w:rPr>
    </w:lvl>
    <w:lvl w:ilvl="5">
      <w:start w:val="1"/>
      <w:numFmt w:val="lowerRoman"/>
      <w:lvlText w:val="(%6)"/>
      <w:lvlJc w:val="left"/>
      <w:pPr>
        <w:tabs>
          <w:tab w:val="num" w:pos="3960"/>
        </w:tabs>
        <w:ind w:left="4320" w:hanging="360"/>
      </w:pPr>
      <w:rPr>
        <w:rFonts w:hint="default"/>
      </w:rPr>
    </w:lvl>
    <w:lvl w:ilvl="6">
      <w:start w:val="1"/>
      <w:numFmt w:val="decimal"/>
      <w:lvlText w:val="%7."/>
      <w:lvlJc w:val="left"/>
      <w:pPr>
        <w:tabs>
          <w:tab w:val="num" w:pos="4320"/>
        </w:tabs>
        <w:ind w:left="4680" w:hanging="360"/>
      </w:pPr>
      <w:rPr>
        <w:rFonts w:hint="default"/>
      </w:rPr>
    </w:lvl>
    <w:lvl w:ilvl="7">
      <w:start w:val="1"/>
      <w:numFmt w:val="lowerLetter"/>
      <w:lvlText w:val="%8."/>
      <w:lvlJc w:val="left"/>
      <w:pPr>
        <w:tabs>
          <w:tab w:val="num" w:pos="4680"/>
        </w:tabs>
        <w:ind w:left="5040" w:hanging="360"/>
      </w:pPr>
      <w:rPr>
        <w:rFonts w:hint="default"/>
      </w:rPr>
    </w:lvl>
    <w:lvl w:ilvl="8">
      <w:start w:val="1"/>
      <w:numFmt w:val="lowerRoman"/>
      <w:lvlText w:val="%9."/>
      <w:lvlJc w:val="left"/>
      <w:pPr>
        <w:tabs>
          <w:tab w:val="num" w:pos="5040"/>
        </w:tabs>
        <w:ind w:left="5400" w:hanging="360"/>
      </w:pPr>
      <w:rPr>
        <w:rFonts w:hint="default"/>
      </w:rPr>
    </w:lvl>
  </w:abstractNum>
  <w:abstractNum w:abstractNumId="17" w15:restartNumberingAfterBreak="0">
    <w:nsid w:val="4B65283E"/>
    <w:multiLevelType w:val="hybridMultilevel"/>
    <w:tmpl w:val="06507AB4"/>
    <w:lvl w:ilvl="0" w:tplc="B81A6632">
      <w:start w:val="1"/>
      <w:numFmt w:val="bullet"/>
      <w:lvlText w:val=""/>
      <w:lvlJc w:val="left"/>
      <w:pPr>
        <w:ind w:left="720" w:hanging="360"/>
      </w:pPr>
      <w:rPr>
        <w:rFonts w:ascii="Symbol" w:hAnsi="Symbol" w:hint="default"/>
      </w:rPr>
    </w:lvl>
    <w:lvl w:ilvl="1" w:tplc="078271F2" w:tentative="1">
      <w:start w:val="1"/>
      <w:numFmt w:val="bullet"/>
      <w:lvlText w:val="o"/>
      <w:lvlJc w:val="left"/>
      <w:pPr>
        <w:ind w:left="1440" w:hanging="360"/>
      </w:pPr>
      <w:rPr>
        <w:rFonts w:ascii="Courier New" w:hAnsi="Courier New" w:cs="Courier New" w:hint="default"/>
      </w:rPr>
    </w:lvl>
    <w:lvl w:ilvl="2" w:tplc="B9A8FF22" w:tentative="1">
      <w:start w:val="1"/>
      <w:numFmt w:val="bullet"/>
      <w:lvlText w:val=""/>
      <w:lvlJc w:val="left"/>
      <w:pPr>
        <w:ind w:left="2160" w:hanging="360"/>
      </w:pPr>
      <w:rPr>
        <w:rFonts w:ascii="Wingdings" w:hAnsi="Wingdings" w:hint="default"/>
      </w:rPr>
    </w:lvl>
    <w:lvl w:ilvl="3" w:tplc="82C2CB36" w:tentative="1">
      <w:start w:val="1"/>
      <w:numFmt w:val="bullet"/>
      <w:lvlText w:val=""/>
      <w:lvlJc w:val="left"/>
      <w:pPr>
        <w:ind w:left="2880" w:hanging="360"/>
      </w:pPr>
      <w:rPr>
        <w:rFonts w:ascii="Symbol" w:hAnsi="Symbol" w:hint="default"/>
      </w:rPr>
    </w:lvl>
    <w:lvl w:ilvl="4" w:tplc="7B5C11E8" w:tentative="1">
      <w:start w:val="1"/>
      <w:numFmt w:val="bullet"/>
      <w:lvlText w:val="o"/>
      <w:lvlJc w:val="left"/>
      <w:pPr>
        <w:ind w:left="3600" w:hanging="360"/>
      </w:pPr>
      <w:rPr>
        <w:rFonts w:ascii="Courier New" w:hAnsi="Courier New" w:cs="Courier New" w:hint="default"/>
      </w:rPr>
    </w:lvl>
    <w:lvl w:ilvl="5" w:tplc="373AFE8C" w:tentative="1">
      <w:start w:val="1"/>
      <w:numFmt w:val="bullet"/>
      <w:lvlText w:val=""/>
      <w:lvlJc w:val="left"/>
      <w:pPr>
        <w:ind w:left="4320" w:hanging="360"/>
      </w:pPr>
      <w:rPr>
        <w:rFonts w:ascii="Wingdings" w:hAnsi="Wingdings" w:hint="default"/>
      </w:rPr>
    </w:lvl>
    <w:lvl w:ilvl="6" w:tplc="FF949E56" w:tentative="1">
      <w:start w:val="1"/>
      <w:numFmt w:val="bullet"/>
      <w:lvlText w:val=""/>
      <w:lvlJc w:val="left"/>
      <w:pPr>
        <w:ind w:left="5040" w:hanging="360"/>
      </w:pPr>
      <w:rPr>
        <w:rFonts w:ascii="Symbol" w:hAnsi="Symbol" w:hint="default"/>
      </w:rPr>
    </w:lvl>
    <w:lvl w:ilvl="7" w:tplc="FA1C9A7E" w:tentative="1">
      <w:start w:val="1"/>
      <w:numFmt w:val="bullet"/>
      <w:lvlText w:val="o"/>
      <w:lvlJc w:val="left"/>
      <w:pPr>
        <w:ind w:left="5760" w:hanging="360"/>
      </w:pPr>
      <w:rPr>
        <w:rFonts w:ascii="Courier New" w:hAnsi="Courier New" w:cs="Courier New" w:hint="default"/>
      </w:rPr>
    </w:lvl>
    <w:lvl w:ilvl="8" w:tplc="3C5A9184" w:tentative="1">
      <w:start w:val="1"/>
      <w:numFmt w:val="bullet"/>
      <w:lvlText w:val=""/>
      <w:lvlJc w:val="left"/>
      <w:pPr>
        <w:ind w:left="6480" w:hanging="360"/>
      </w:pPr>
      <w:rPr>
        <w:rFonts w:ascii="Wingdings" w:hAnsi="Wingdings" w:hint="default"/>
      </w:rPr>
    </w:lvl>
  </w:abstractNum>
  <w:abstractNum w:abstractNumId="18" w15:restartNumberingAfterBreak="0">
    <w:nsid w:val="50BB6D64"/>
    <w:multiLevelType w:val="hybridMultilevel"/>
    <w:tmpl w:val="B1CC4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944D53"/>
    <w:multiLevelType w:val="multilevel"/>
    <w:tmpl w:val="78CCC500"/>
    <w:numStyleLink w:val="Headings-Numbered"/>
  </w:abstractNum>
  <w:abstractNum w:abstractNumId="20" w15:restartNumberingAfterBreak="0">
    <w:nsid w:val="580F7A50"/>
    <w:multiLevelType w:val="hybridMultilevel"/>
    <w:tmpl w:val="56A0B7E2"/>
    <w:lvl w:ilvl="0" w:tplc="10562E56">
      <w:start w:val="1"/>
      <w:numFmt w:val="decimal"/>
      <w:lvlText w:val="%1."/>
      <w:lvlJc w:val="left"/>
      <w:pPr>
        <w:ind w:left="720" w:hanging="360"/>
      </w:pPr>
    </w:lvl>
    <w:lvl w:ilvl="1" w:tplc="1626F97E" w:tentative="1">
      <w:start w:val="1"/>
      <w:numFmt w:val="lowerLetter"/>
      <w:lvlText w:val="%2."/>
      <w:lvlJc w:val="left"/>
      <w:pPr>
        <w:ind w:left="1440" w:hanging="360"/>
      </w:pPr>
    </w:lvl>
    <w:lvl w:ilvl="2" w:tplc="07BE8908" w:tentative="1">
      <w:start w:val="1"/>
      <w:numFmt w:val="lowerRoman"/>
      <w:lvlText w:val="%3."/>
      <w:lvlJc w:val="right"/>
      <w:pPr>
        <w:ind w:left="2160" w:hanging="180"/>
      </w:pPr>
    </w:lvl>
    <w:lvl w:ilvl="3" w:tplc="7986A836" w:tentative="1">
      <w:start w:val="1"/>
      <w:numFmt w:val="decimal"/>
      <w:lvlText w:val="%4."/>
      <w:lvlJc w:val="left"/>
      <w:pPr>
        <w:ind w:left="2880" w:hanging="360"/>
      </w:pPr>
    </w:lvl>
    <w:lvl w:ilvl="4" w:tplc="C27CBB08" w:tentative="1">
      <w:start w:val="1"/>
      <w:numFmt w:val="lowerLetter"/>
      <w:lvlText w:val="%5."/>
      <w:lvlJc w:val="left"/>
      <w:pPr>
        <w:ind w:left="3600" w:hanging="360"/>
      </w:pPr>
    </w:lvl>
    <w:lvl w:ilvl="5" w:tplc="A6F69E54" w:tentative="1">
      <w:start w:val="1"/>
      <w:numFmt w:val="lowerRoman"/>
      <w:lvlText w:val="%6."/>
      <w:lvlJc w:val="right"/>
      <w:pPr>
        <w:ind w:left="4320" w:hanging="180"/>
      </w:pPr>
    </w:lvl>
    <w:lvl w:ilvl="6" w:tplc="A2A04AA4" w:tentative="1">
      <w:start w:val="1"/>
      <w:numFmt w:val="decimal"/>
      <w:lvlText w:val="%7."/>
      <w:lvlJc w:val="left"/>
      <w:pPr>
        <w:ind w:left="5040" w:hanging="360"/>
      </w:pPr>
    </w:lvl>
    <w:lvl w:ilvl="7" w:tplc="CDBC294A" w:tentative="1">
      <w:start w:val="1"/>
      <w:numFmt w:val="lowerLetter"/>
      <w:lvlText w:val="%8."/>
      <w:lvlJc w:val="left"/>
      <w:pPr>
        <w:ind w:left="5760" w:hanging="360"/>
      </w:pPr>
    </w:lvl>
    <w:lvl w:ilvl="8" w:tplc="74E26CB8" w:tentative="1">
      <w:start w:val="1"/>
      <w:numFmt w:val="lowerRoman"/>
      <w:lvlText w:val="%9."/>
      <w:lvlJc w:val="right"/>
      <w:pPr>
        <w:ind w:left="6480" w:hanging="180"/>
      </w:pPr>
    </w:lvl>
  </w:abstractNum>
  <w:abstractNum w:abstractNumId="21" w15:restartNumberingAfterBreak="0">
    <w:nsid w:val="5AFA7A4D"/>
    <w:multiLevelType w:val="hybridMultilevel"/>
    <w:tmpl w:val="5D6A21F6"/>
    <w:lvl w:ilvl="0" w:tplc="FAAADF94">
      <w:start w:val="1"/>
      <w:numFmt w:val="bullet"/>
      <w:lvlText w:val=""/>
      <w:lvlJc w:val="left"/>
      <w:pPr>
        <w:ind w:left="360" w:hanging="360"/>
      </w:pPr>
      <w:rPr>
        <w:rFonts w:ascii="Symbol" w:hAnsi="Symbol" w:hint="default"/>
      </w:rPr>
    </w:lvl>
    <w:lvl w:ilvl="1" w:tplc="CB5AC354" w:tentative="1">
      <w:start w:val="1"/>
      <w:numFmt w:val="bullet"/>
      <w:lvlText w:val="o"/>
      <w:lvlJc w:val="left"/>
      <w:pPr>
        <w:ind w:left="1080" w:hanging="360"/>
      </w:pPr>
      <w:rPr>
        <w:rFonts w:ascii="Courier New" w:hAnsi="Courier New" w:cs="Courier New" w:hint="default"/>
      </w:rPr>
    </w:lvl>
    <w:lvl w:ilvl="2" w:tplc="059A4E90" w:tentative="1">
      <w:start w:val="1"/>
      <w:numFmt w:val="bullet"/>
      <w:lvlText w:val=""/>
      <w:lvlJc w:val="left"/>
      <w:pPr>
        <w:ind w:left="1800" w:hanging="360"/>
      </w:pPr>
      <w:rPr>
        <w:rFonts w:ascii="Wingdings" w:hAnsi="Wingdings" w:hint="default"/>
      </w:rPr>
    </w:lvl>
    <w:lvl w:ilvl="3" w:tplc="3EC478A8" w:tentative="1">
      <w:start w:val="1"/>
      <w:numFmt w:val="bullet"/>
      <w:lvlText w:val=""/>
      <w:lvlJc w:val="left"/>
      <w:pPr>
        <w:ind w:left="2520" w:hanging="360"/>
      </w:pPr>
      <w:rPr>
        <w:rFonts w:ascii="Symbol" w:hAnsi="Symbol" w:hint="default"/>
      </w:rPr>
    </w:lvl>
    <w:lvl w:ilvl="4" w:tplc="59F2F088" w:tentative="1">
      <w:start w:val="1"/>
      <w:numFmt w:val="bullet"/>
      <w:lvlText w:val="o"/>
      <w:lvlJc w:val="left"/>
      <w:pPr>
        <w:ind w:left="3240" w:hanging="360"/>
      </w:pPr>
      <w:rPr>
        <w:rFonts w:ascii="Courier New" w:hAnsi="Courier New" w:cs="Courier New" w:hint="default"/>
      </w:rPr>
    </w:lvl>
    <w:lvl w:ilvl="5" w:tplc="22021128" w:tentative="1">
      <w:start w:val="1"/>
      <w:numFmt w:val="bullet"/>
      <w:lvlText w:val=""/>
      <w:lvlJc w:val="left"/>
      <w:pPr>
        <w:ind w:left="3960" w:hanging="360"/>
      </w:pPr>
      <w:rPr>
        <w:rFonts w:ascii="Wingdings" w:hAnsi="Wingdings" w:hint="default"/>
      </w:rPr>
    </w:lvl>
    <w:lvl w:ilvl="6" w:tplc="754A03FE" w:tentative="1">
      <w:start w:val="1"/>
      <w:numFmt w:val="bullet"/>
      <w:lvlText w:val=""/>
      <w:lvlJc w:val="left"/>
      <w:pPr>
        <w:ind w:left="4680" w:hanging="360"/>
      </w:pPr>
      <w:rPr>
        <w:rFonts w:ascii="Symbol" w:hAnsi="Symbol" w:hint="default"/>
      </w:rPr>
    </w:lvl>
    <w:lvl w:ilvl="7" w:tplc="90AC7EB2" w:tentative="1">
      <w:start w:val="1"/>
      <w:numFmt w:val="bullet"/>
      <w:lvlText w:val="o"/>
      <w:lvlJc w:val="left"/>
      <w:pPr>
        <w:ind w:left="5400" w:hanging="360"/>
      </w:pPr>
      <w:rPr>
        <w:rFonts w:ascii="Courier New" w:hAnsi="Courier New" w:cs="Courier New" w:hint="default"/>
      </w:rPr>
    </w:lvl>
    <w:lvl w:ilvl="8" w:tplc="06C40100" w:tentative="1">
      <w:start w:val="1"/>
      <w:numFmt w:val="bullet"/>
      <w:lvlText w:val=""/>
      <w:lvlJc w:val="left"/>
      <w:pPr>
        <w:ind w:left="6120" w:hanging="360"/>
      </w:pPr>
      <w:rPr>
        <w:rFonts w:ascii="Wingdings" w:hAnsi="Wingdings" w:hint="default"/>
      </w:rPr>
    </w:lvl>
  </w:abstractNum>
  <w:abstractNum w:abstractNumId="22" w15:restartNumberingAfterBreak="0">
    <w:nsid w:val="5D677A71"/>
    <w:multiLevelType w:val="hybridMultilevel"/>
    <w:tmpl w:val="3F9EDBB0"/>
    <w:lvl w:ilvl="0" w:tplc="A7002DA2">
      <w:start w:val="1"/>
      <w:numFmt w:val="bullet"/>
      <w:lvlText w:val=""/>
      <w:lvlJc w:val="left"/>
      <w:pPr>
        <w:ind w:left="360" w:hanging="360"/>
      </w:pPr>
      <w:rPr>
        <w:rFonts w:ascii="Symbol" w:hAnsi="Symbol" w:hint="default"/>
      </w:rPr>
    </w:lvl>
    <w:lvl w:ilvl="1" w:tplc="F8CAF1C4" w:tentative="1">
      <w:start w:val="1"/>
      <w:numFmt w:val="bullet"/>
      <w:lvlText w:val="o"/>
      <w:lvlJc w:val="left"/>
      <w:pPr>
        <w:ind w:left="1080" w:hanging="360"/>
      </w:pPr>
      <w:rPr>
        <w:rFonts w:ascii="Courier New" w:hAnsi="Courier New" w:cs="Courier New" w:hint="default"/>
      </w:rPr>
    </w:lvl>
    <w:lvl w:ilvl="2" w:tplc="7AD01834" w:tentative="1">
      <w:start w:val="1"/>
      <w:numFmt w:val="bullet"/>
      <w:lvlText w:val=""/>
      <w:lvlJc w:val="left"/>
      <w:pPr>
        <w:ind w:left="1800" w:hanging="360"/>
      </w:pPr>
      <w:rPr>
        <w:rFonts w:ascii="Wingdings" w:hAnsi="Wingdings" w:hint="default"/>
      </w:rPr>
    </w:lvl>
    <w:lvl w:ilvl="3" w:tplc="0994F2FC" w:tentative="1">
      <w:start w:val="1"/>
      <w:numFmt w:val="bullet"/>
      <w:lvlText w:val=""/>
      <w:lvlJc w:val="left"/>
      <w:pPr>
        <w:ind w:left="2520" w:hanging="360"/>
      </w:pPr>
      <w:rPr>
        <w:rFonts w:ascii="Symbol" w:hAnsi="Symbol" w:hint="default"/>
      </w:rPr>
    </w:lvl>
    <w:lvl w:ilvl="4" w:tplc="779E4622" w:tentative="1">
      <w:start w:val="1"/>
      <w:numFmt w:val="bullet"/>
      <w:lvlText w:val="o"/>
      <w:lvlJc w:val="left"/>
      <w:pPr>
        <w:ind w:left="3240" w:hanging="360"/>
      </w:pPr>
      <w:rPr>
        <w:rFonts w:ascii="Courier New" w:hAnsi="Courier New" w:cs="Courier New" w:hint="default"/>
      </w:rPr>
    </w:lvl>
    <w:lvl w:ilvl="5" w:tplc="F5988C7C" w:tentative="1">
      <w:start w:val="1"/>
      <w:numFmt w:val="bullet"/>
      <w:lvlText w:val=""/>
      <w:lvlJc w:val="left"/>
      <w:pPr>
        <w:ind w:left="3960" w:hanging="360"/>
      </w:pPr>
      <w:rPr>
        <w:rFonts w:ascii="Wingdings" w:hAnsi="Wingdings" w:hint="default"/>
      </w:rPr>
    </w:lvl>
    <w:lvl w:ilvl="6" w:tplc="D5F21E0A" w:tentative="1">
      <w:start w:val="1"/>
      <w:numFmt w:val="bullet"/>
      <w:lvlText w:val=""/>
      <w:lvlJc w:val="left"/>
      <w:pPr>
        <w:ind w:left="4680" w:hanging="360"/>
      </w:pPr>
      <w:rPr>
        <w:rFonts w:ascii="Symbol" w:hAnsi="Symbol" w:hint="default"/>
      </w:rPr>
    </w:lvl>
    <w:lvl w:ilvl="7" w:tplc="A6B637B2" w:tentative="1">
      <w:start w:val="1"/>
      <w:numFmt w:val="bullet"/>
      <w:lvlText w:val="o"/>
      <w:lvlJc w:val="left"/>
      <w:pPr>
        <w:ind w:left="5400" w:hanging="360"/>
      </w:pPr>
      <w:rPr>
        <w:rFonts w:ascii="Courier New" w:hAnsi="Courier New" w:cs="Courier New" w:hint="default"/>
      </w:rPr>
    </w:lvl>
    <w:lvl w:ilvl="8" w:tplc="0DD8635A" w:tentative="1">
      <w:start w:val="1"/>
      <w:numFmt w:val="bullet"/>
      <w:lvlText w:val=""/>
      <w:lvlJc w:val="left"/>
      <w:pPr>
        <w:ind w:left="6120" w:hanging="360"/>
      </w:pPr>
      <w:rPr>
        <w:rFonts w:ascii="Wingdings" w:hAnsi="Wingdings" w:hint="default"/>
      </w:rPr>
    </w:lvl>
  </w:abstractNum>
  <w:abstractNum w:abstractNumId="23" w15:restartNumberingAfterBreak="0">
    <w:nsid w:val="5E4E2123"/>
    <w:multiLevelType w:val="multilevel"/>
    <w:tmpl w:val="2B4A0A16"/>
    <w:lvl w:ilvl="0">
      <w:start w:val="1"/>
      <w:numFmt w:val="bullet"/>
      <w:lvlText w:val=""/>
      <w:lvlJc w:val="left"/>
      <w:pPr>
        <w:ind w:left="360" w:hanging="360"/>
      </w:pPr>
      <w:rPr>
        <w:rFonts w:ascii="Symbol" w:hAnsi="Symbol" w:hint="default"/>
        <w:b w:val="0"/>
        <w:color w:val="auto"/>
        <w:sz w:val="20"/>
      </w:rPr>
    </w:lvl>
    <w:lvl w:ilvl="1">
      <w:start w:val="1"/>
      <w:numFmt w:val="lowerLetter"/>
      <w:lvlText w:val="%2."/>
      <w:lvlJc w:val="left"/>
      <w:pPr>
        <w:ind w:left="720" w:hanging="360"/>
      </w:pPr>
      <w:rPr>
        <w:rFonts w:ascii="Arial" w:hAnsi="Arial" w:hint="default"/>
        <w:b w:val="0"/>
        <w:color w:val="004F50" w:themeColor="accent5"/>
        <w:sz w:val="20"/>
      </w:rPr>
    </w:lvl>
    <w:lvl w:ilvl="2">
      <w:start w:val="1"/>
      <w:numFmt w:val="lowerRoman"/>
      <w:lvlRestart w:val="1"/>
      <w:lvlText w:val="%3."/>
      <w:lvlJc w:val="left"/>
      <w:pPr>
        <w:ind w:left="1080" w:hanging="360"/>
      </w:pPr>
      <w:rPr>
        <w:rFonts w:ascii="Arial" w:hAnsi="Arial" w:hint="default"/>
        <w:b w:val="0"/>
        <w:color w:val="004F50" w:themeColor="accent5"/>
        <w:sz w:val="20"/>
      </w:rPr>
    </w:lvl>
    <w:lvl w:ilvl="3">
      <w:start w:val="1"/>
      <w:numFmt w:val="decimal"/>
      <w:lvlRestart w:val="1"/>
      <w:lvlText w:val="%4)"/>
      <w:lvlJc w:val="left"/>
      <w:pPr>
        <w:ind w:left="1440" w:hanging="360"/>
      </w:pPr>
      <w:rPr>
        <w:rFonts w:ascii="Arial" w:hAnsi="Arial" w:hint="default"/>
        <w:b w:val="0"/>
        <w:color w:val="004F50" w:themeColor="accent5"/>
        <w:sz w:val="19"/>
      </w:rPr>
    </w:lvl>
    <w:lvl w:ilvl="4">
      <w:start w:val="1"/>
      <w:numFmt w:val="lowerLetter"/>
      <w:lvlRestart w:val="1"/>
      <w:lvlText w:val="%5)"/>
      <w:lvlJc w:val="left"/>
      <w:pPr>
        <w:ind w:left="1800" w:hanging="360"/>
      </w:pPr>
      <w:rPr>
        <w:rFonts w:ascii="Arial" w:hAnsi="Arial" w:hint="default"/>
        <w:b w:val="0"/>
        <w:color w:val="004F50" w:themeColor="accent5"/>
        <w:sz w:val="19"/>
      </w:rPr>
    </w:lvl>
    <w:lvl w:ilvl="5">
      <w:start w:val="1"/>
      <w:numFmt w:val="lowerRoman"/>
      <w:lvlRestart w:val="1"/>
      <w:lvlText w:val="%6)"/>
      <w:lvlJc w:val="left"/>
      <w:pPr>
        <w:ind w:left="2160" w:hanging="360"/>
      </w:pPr>
      <w:rPr>
        <w:rFonts w:ascii="Arial" w:hAnsi="Arial" w:hint="default"/>
        <w:b w:val="0"/>
        <w:color w:val="004F50" w:themeColor="accent5"/>
        <w:sz w:val="19"/>
      </w:rPr>
    </w:lvl>
    <w:lvl w:ilvl="6">
      <w:start w:val="1"/>
      <w:numFmt w:val="none"/>
      <w:lvlText w:val=""/>
      <w:lvlJc w:val="left"/>
      <w:pPr>
        <w:ind w:left="4320" w:hanging="360"/>
      </w:pPr>
      <w:rPr>
        <w:rFonts w:hint="default"/>
      </w:rPr>
    </w:lvl>
    <w:lvl w:ilvl="7">
      <w:start w:val="1"/>
      <w:numFmt w:val="none"/>
      <w:lvlRestart w:val="6"/>
      <w:lvlText w:val=""/>
      <w:lvlJc w:val="left"/>
      <w:pPr>
        <w:ind w:left="4680" w:hanging="360"/>
      </w:pPr>
      <w:rPr>
        <w:rFonts w:hint="default"/>
      </w:rPr>
    </w:lvl>
    <w:lvl w:ilvl="8">
      <w:start w:val="1"/>
      <w:numFmt w:val="none"/>
      <w:lvlRestart w:val="6"/>
      <w:lvlText w:val=""/>
      <w:lvlJc w:val="left"/>
      <w:pPr>
        <w:ind w:left="5040" w:hanging="360"/>
      </w:pPr>
      <w:rPr>
        <w:rFonts w:hint="default"/>
      </w:rPr>
    </w:lvl>
  </w:abstractNum>
  <w:abstractNum w:abstractNumId="24" w15:restartNumberingAfterBreak="0">
    <w:nsid w:val="5FF16164"/>
    <w:multiLevelType w:val="multilevel"/>
    <w:tmpl w:val="7C7408E4"/>
    <w:numStyleLink w:val="ListNumberSet"/>
  </w:abstractNum>
  <w:abstractNum w:abstractNumId="25" w15:restartNumberingAfterBreak="0">
    <w:nsid w:val="68653A1D"/>
    <w:multiLevelType w:val="hybridMultilevel"/>
    <w:tmpl w:val="55CE56F6"/>
    <w:lvl w:ilvl="0" w:tplc="8A5C5704">
      <w:start w:val="1"/>
      <w:numFmt w:val="bullet"/>
      <w:lvlText w:val=""/>
      <w:lvlJc w:val="left"/>
      <w:pPr>
        <w:ind w:left="360" w:hanging="360"/>
      </w:pPr>
      <w:rPr>
        <w:rFonts w:ascii="Symbol" w:hAnsi="Symbol" w:hint="default"/>
      </w:rPr>
    </w:lvl>
    <w:lvl w:ilvl="1" w:tplc="AD1C9F4C" w:tentative="1">
      <w:start w:val="1"/>
      <w:numFmt w:val="bullet"/>
      <w:lvlText w:val="o"/>
      <w:lvlJc w:val="left"/>
      <w:pPr>
        <w:ind w:left="1080" w:hanging="360"/>
      </w:pPr>
      <w:rPr>
        <w:rFonts w:ascii="Courier New" w:hAnsi="Courier New" w:cs="Courier New" w:hint="default"/>
      </w:rPr>
    </w:lvl>
    <w:lvl w:ilvl="2" w:tplc="C5B2F226" w:tentative="1">
      <w:start w:val="1"/>
      <w:numFmt w:val="bullet"/>
      <w:lvlText w:val=""/>
      <w:lvlJc w:val="left"/>
      <w:pPr>
        <w:ind w:left="1800" w:hanging="360"/>
      </w:pPr>
      <w:rPr>
        <w:rFonts w:ascii="Wingdings" w:hAnsi="Wingdings" w:hint="default"/>
      </w:rPr>
    </w:lvl>
    <w:lvl w:ilvl="3" w:tplc="2F7ABE0A" w:tentative="1">
      <w:start w:val="1"/>
      <w:numFmt w:val="bullet"/>
      <w:lvlText w:val=""/>
      <w:lvlJc w:val="left"/>
      <w:pPr>
        <w:ind w:left="2520" w:hanging="360"/>
      </w:pPr>
      <w:rPr>
        <w:rFonts w:ascii="Symbol" w:hAnsi="Symbol" w:hint="default"/>
      </w:rPr>
    </w:lvl>
    <w:lvl w:ilvl="4" w:tplc="2DE65DC2" w:tentative="1">
      <w:start w:val="1"/>
      <w:numFmt w:val="bullet"/>
      <w:lvlText w:val="o"/>
      <w:lvlJc w:val="left"/>
      <w:pPr>
        <w:ind w:left="3240" w:hanging="360"/>
      </w:pPr>
      <w:rPr>
        <w:rFonts w:ascii="Courier New" w:hAnsi="Courier New" w:cs="Courier New" w:hint="default"/>
      </w:rPr>
    </w:lvl>
    <w:lvl w:ilvl="5" w:tplc="3C748CA2" w:tentative="1">
      <w:start w:val="1"/>
      <w:numFmt w:val="bullet"/>
      <w:lvlText w:val=""/>
      <w:lvlJc w:val="left"/>
      <w:pPr>
        <w:ind w:left="3960" w:hanging="360"/>
      </w:pPr>
      <w:rPr>
        <w:rFonts w:ascii="Wingdings" w:hAnsi="Wingdings" w:hint="default"/>
      </w:rPr>
    </w:lvl>
    <w:lvl w:ilvl="6" w:tplc="AACCE094" w:tentative="1">
      <w:start w:val="1"/>
      <w:numFmt w:val="bullet"/>
      <w:lvlText w:val=""/>
      <w:lvlJc w:val="left"/>
      <w:pPr>
        <w:ind w:left="4680" w:hanging="360"/>
      </w:pPr>
      <w:rPr>
        <w:rFonts w:ascii="Symbol" w:hAnsi="Symbol" w:hint="default"/>
      </w:rPr>
    </w:lvl>
    <w:lvl w:ilvl="7" w:tplc="38520710" w:tentative="1">
      <w:start w:val="1"/>
      <w:numFmt w:val="bullet"/>
      <w:lvlText w:val="o"/>
      <w:lvlJc w:val="left"/>
      <w:pPr>
        <w:ind w:left="5400" w:hanging="360"/>
      </w:pPr>
      <w:rPr>
        <w:rFonts w:ascii="Courier New" w:hAnsi="Courier New" w:cs="Courier New" w:hint="default"/>
      </w:rPr>
    </w:lvl>
    <w:lvl w:ilvl="8" w:tplc="72E64536" w:tentative="1">
      <w:start w:val="1"/>
      <w:numFmt w:val="bullet"/>
      <w:lvlText w:val=""/>
      <w:lvlJc w:val="left"/>
      <w:pPr>
        <w:ind w:left="6120" w:hanging="360"/>
      </w:pPr>
      <w:rPr>
        <w:rFonts w:ascii="Wingdings" w:hAnsi="Wingdings" w:hint="default"/>
      </w:rPr>
    </w:lvl>
  </w:abstractNum>
  <w:abstractNum w:abstractNumId="26" w15:restartNumberingAfterBreak="0">
    <w:nsid w:val="6B29425A"/>
    <w:multiLevelType w:val="multilevel"/>
    <w:tmpl w:val="2AD6CA9A"/>
    <w:numStyleLink w:val="ListBulletSet"/>
  </w:abstractNum>
  <w:abstractNum w:abstractNumId="27" w15:restartNumberingAfterBreak="0">
    <w:nsid w:val="74384865"/>
    <w:multiLevelType w:val="hybridMultilevel"/>
    <w:tmpl w:val="2AD6CA9A"/>
    <w:numStyleLink w:val="ListBulletSet"/>
  </w:abstractNum>
  <w:abstractNum w:abstractNumId="28" w15:restartNumberingAfterBreak="0">
    <w:nsid w:val="7D7D6C5C"/>
    <w:multiLevelType w:val="multilevel"/>
    <w:tmpl w:val="D234A94A"/>
    <w:numStyleLink w:val="Multi-NumberedList"/>
  </w:abstractNum>
  <w:num w:numId="1" w16cid:durableId="513109178">
    <w:abstractNumId w:val="16"/>
  </w:num>
  <w:num w:numId="2" w16cid:durableId="1544712301">
    <w:abstractNumId w:val="11"/>
  </w:num>
  <w:num w:numId="3" w16cid:durableId="587272960">
    <w:abstractNumId w:val="12"/>
  </w:num>
  <w:num w:numId="4" w16cid:durableId="1475217420">
    <w:abstractNumId w:val="6"/>
  </w:num>
  <w:num w:numId="5" w16cid:durableId="1880898641">
    <w:abstractNumId w:val="8"/>
  </w:num>
  <w:num w:numId="6" w16cid:durableId="1425999134">
    <w:abstractNumId w:val="9"/>
  </w:num>
  <w:num w:numId="7" w16cid:durableId="1008677014">
    <w:abstractNumId w:val="13"/>
  </w:num>
  <w:num w:numId="8" w16cid:durableId="253902209">
    <w:abstractNumId w:val="7"/>
  </w:num>
  <w:num w:numId="9" w16cid:durableId="746264122">
    <w:abstractNumId w:val="28"/>
  </w:num>
  <w:num w:numId="10" w16cid:durableId="366951174">
    <w:abstractNumId w:val="15"/>
  </w:num>
  <w:num w:numId="11" w16cid:durableId="685255862">
    <w:abstractNumId w:val="2"/>
  </w:num>
  <w:num w:numId="12" w16cid:durableId="864292452">
    <w:abstractNumId w:val="26"/>
  </w:num>
  <w:num w:numId="13" w16cid:durableId="1272981260">
    <w:abstractNumId w:val="5"/>
  </w:num>
  <w:num w:numId="14" w16cid:durableId="1263145957">
    <w:abstractNumId w:val="4"/>
  </w:num>
  <w:num w:numId="15" w16cid:durableId="316350236">
    <w:abstractNumId w:val="19"/>
  </w:num>
  <w:num w:numId="16" w16cid:durableId="1843157428">
    <w:abstractNumId w:val="24"/>
    <w:lvlOverride w:ilvl="0">
      <w:lvl w:ilvl="0">
        <w:start w:val="1"/>
        <w:numFmt w:val="decimal"/>
        <w:lvlText w:val="%1."/>
        <w:lvlJc w:val="left"/>
        <w:pPr>
          <w:ind w:left="360" w:hanging="360"/>
        </w:pPr>
        <w:rPr>
          <w:rFonts w:ascii="Arial" w:hAnsi="Arial" w:hint="default"/>
          <w:b w:val="0"/>
          <w:color w:val="004F50" w:themeColor="accent5"/>
          <w:sz w:val="20"/>
        </w:rPr>
      </w:lvl>
    </w:lvlOverride>
    <w:lvlOverride w:ilvl="1">
      <w:lvl w:ilvl="1">
        <w:start w:val="1"/>
        <w:numFmt w:val="lowerLetter"/>
        <w:lvlRestart w:val="0"/>
        <w:lvlText w:val="%2."/>
        <w:lvlJc w:val="left"/>
        <w:pPr>
          <w:ind w:left="720" w:hanging="360"/>
        </w:pPr>
        <w:rPr>
          <w:rFonts w:ascii="Arial" w:hAnsi="Arial" w:hint="default"/>
          <w:b w:val="0"/>
          <w:color w:val="004F50" w:themeColor="accent5"/>
          <w:sz w:val="20"/>
        </w:rPr>
      </w:lvl>
    </w:lvlOverride>
    <w:lvlOverride w:ilvl="2">
      <w:lvl w:ilvl="2">
        <w:start w:val="1"/>
        <w:numFmt w:val="lowerRoman"/>
        <w:lvlRestart w:val="0"/>
        <w:lvlText w:val="%3."/>
        <w:lvlJc w:val="left"/>
        <w:pPr>
          <w:ind w:left="1080" w:hanging="360"/>
        </w:pPr>
        <w:rPr>
          <w:rFonts w:ascii="Arial" w:hAnsi="Arial" w:hint="default"/>
          <w:b w:val="0"/>
          <w:color w:val="004F50" w:themeColor="accent5"/>
          <w:sz w:val="20"/>
        </w:rPr>
      </w:lvl>
    </w:lvlOverride>
    <w:lvlOverride w:ilvl="3">
      <w:lvl w:ilvl="3">
        <w:start w:val="1"/>
        <w:numFmt w:val="decimal"/>
        <w:lvlRestart w:val="0"/>
        <w:lvlText w:val="%4)"/>
        <w:lvlJc w:val="left"/>
        <w:pPr>
          <w:ind w:left="1440" w:hanging="360"/>
        </w:pPr>
        <w:rPr>
          <w:rFonts w:ascii="Arial" w:hAnsi="Arial" w:hint="default"/>
          <w:b w:val="0"/>
          <w:color w:val="004F50" w:themeColor="accent5"/>
          <w:sz w:val="19"/>
        </w:rPr>
      </w:lvl>
    </w:lvlOverride>
    <w:lvlOverride w:ilvl="4">
      <w:lvl w:ilvl="4">
        <w:start w:val="1"/>
        <w:numFmt w:val="lowerLetter"/>
        <w:lvlRestart w:val="0"/>
        <w:lvlText w:val="%5)"/>
        <w:lvlJc w:val="left"/>
        <w:pPr>
          <w:ind w:left="1800" w:hanging="360"/>
        </w:pPr>
        <w:rPr>
          <w:rFonts w:ascii="Arial" w:hAnsi="Arial" w:hint="default"/>
          <w:b w:val="0"/>
          <w:color w:val="004F50" w:themeColor="accent5"/>
          <w:sz w:val="19"/>
        </w:rPr>
      </w:lvl>
    </w:lvlOverride>
    <w:lvlOverride w:ilvl="5">
      <w:lvl w:ilvl="5">
        <w:start w:val="1"/>
        <w:numFmt w:val="lowerRoman"/>
        <w:lvlRestart w:val="0"/>
        <w:lvlText w:val="%6)"/>
        <w:lvlJc w:val="left"/>
        <w:pPr>
          <w:ind w:left="2160" w:hanging="360"/>
        </w:pPr>
        <w:rPr>
          <w:rFonts w:ascii="Arial" w:hAnsi="Arial" w:hint="default"/>
          <w:b w:val="0"/>
          <w:color w:val="004F50" w:themeColor="accent5"/>
          <w:sz w:val="19"/>
        </w:rPr>
      </w:lvl>
    </w:lvlOverride>
    <w:lvlOverride w:ilvl="6">
      <w:lvl w:ilvl="6">
        <w:start w:val="1"/>
        <w:numFmt w:val="none"/>
        <w:lvlText w:val=""/>
        <w:lvlJc w:val="left"/>
        <w:pPr>
          <w:ind w:left="4320" w:hanging="360"/>
        </w:pPr>
        <w:rPr>
          <w:rFonts w:hint="default"/>
        </w:rPr>
      </w:lvl>
    </w:lvlOverride>
    <w:lvlOverride w:ilvl="7">
      <w:lvl w:ilvl="7">
        <w:start w:val="1"/>
        <w:numFmt w:val="none"/>
        <w:lvlRestart w:val="6"/>
        <w:lvlText w:val=""/>
        <w:lvlJc w:val="left"/>
        <w:pPr>
          <w:ind w:left="4680" w:hanging="360"/>
        </w:pPr>
        <w:rPr>
          <w:rFonts w:hint="default"/>
        </w:rPr>
      </w:lvl>
    </w:lvlOverride>
    <w:lvlOverride w:ilvl="8">
      <w:lvl w:ilvl="8">
        <w:start w:val="1"/>
        <w:numFmt w:val="none"/>
        <w:lvlRestart w:val="6"/>
        <w:lvlText w:val=""/>
        <w:lvlJc w:val="left"/>
        <w:pPr>
          <w:ind w:left="5040" w:hanging="360"/>
        </w:pPr>
        <w:rPr>
          <w:rFonts w:hint="default"/>
        </w:rPr>
      </w:lvl>
    </w:lvlOverride>
  </w:num>
  <w:num w:numId="17" w16cid:durableId="1031226541">
    <w:abstractNumId w:val="27"/>
  </w:num>
  <w:num w:numId="18" w16cid:durableId="1671832972">
    <w:abstractNumId w:val="24"/>
  </w:num>
  <w:num w:numId="19" w16cid:durableId="1484199718">
    <w:abstractNumId w:val="13"/>
    <w:lvlOverride w:ilvl="0">
      <w:startOverride w:val="1"/>
    </w:lvlOverride>
  </w:num>
  <w:num w:numId="20" w16cid:durableId="1982730715">
    <w:abstractNumId w:val="13"/>
    <w:lvlOverride w:ilvl="0">
      <w:startOverride w:val="1"/>
    </w:lvlOverride>
  </w:num>
  <w:num w:numId="21" w16cid:durableId="15976691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33915860">
    <w:abstractNumId w:val="24"/>
    <w:lvlOverride w:ilvl="0">
      <w:startOverride w:val="1"/>
      <w:lvl w:ilvl="0">
        <w:start w:val="1"/>
        <w:numFmt w:val="decimal"/>
        <w:lvlText w:val="%1."/>
        <w:lvlJc w:val="left"/>
        <w:pPr>
          <w:ind w:left="360" w:hanging="360"/>
        </w:pPr>
      </w:lvl>
    </w:lvlOverride>
    <w:lvlOverride w:ilvl="1">
      <w:startOverride w:val="1"/>
      <w:lvl w:ilvl="1">
        <w:start w:val="1"/>
        <w:numFmt w:val="decimal"/>
        <w:lvlText w:val=""/>
        <w:lvlJc w:val="left"/>
      </w:lvl>
    </w:lvlOverride>
  </w:num>
  <w:num w:numId="23" w16cid:durableId="2096316521">
    <w:abstractNumId w:val="13"/>
    <w:lvlOverride w:ilvl="0">
      <w:startOverride w:val="1"/>
    </w:lvlOverride>
  </w:num>
  <w:num w:numId="24" w16cid:durableId="1822311774">
    <w:abstractNumId w:val="13"/>
    <w:lvlOverride w:ilvl="0">
      <w:startOverride w:val="1"/>
    </w:lvlOverride>
  </w:num>
  <w:num w:numId="25" w16cid:durableId="894319964">
    <w:abstractNumId w:val="10"/>
  </w:num>
  <w:num w:numId="26" w16cid:durableId="1018579906">
    <w:abstractNumId w:val="3"/>
  </w:num>
  <w:num w:numId="27" w16cid:durableId="1936208330">
    <w:abstractNumId w:val="1"/>
  </w:num>
  <w:num w:numId="28" w16cid:durableId="238756305">
    <w:abstractNumId w:val="0"/>
  </w:num>
  <w:num w:numId="29" w16cid:durableId="1761102009">
    <w:abstractNumId w:val="22"/>
  </w:num>
  <w:num w:numId="30" w16cid:durableId="773671580">
    <w:abstractNumId w:val="25"/>
  </w:num>
  <w:num w:numId="31" w16cid:durableId="6722276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56593765">
    <w:abstractNumId w:val="10"/>
  </w:num>
  <w:num w:numId="33" w16cid:durableId="24260469">
    <w:abstractNumId w:val="14"/>
  </w:num>
  <w:num w:numId="34" w16cid:durableId="2142916529">
    <w:abstractNumId w:val="20"/>
  </w:num>
  <w:num w:numId="35" w16cid:durableId="318534701">
    <w:abstractNumId w:val="21"/>
  </w:num>
  <w:num w:numId="36" w16cid:durableId="758408898">
    <w:abstractNumId w:val="17"/>
  </w:num>
  <w:num w:numId="37" w16cid:durableId="1645041142">
    <w:abstractNumId w:val="23"/>
  </w:num>
  <w:num w:numId="38" w16cid:durableId="508568423">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LockTheme/>
  <w:styleLockQFSet/>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BB8"/>
    <w:rsid w:val="000001FB"/>
    <w:rsid w:val="000016DC"/>
    <w:rsid w:val="000024ED"/>
    <w:rsid w:val="00003101"/>
    <w:rsid w:val="0000365D"/>
    <w:rsid w:val="00003A0E"/>
    <w:rsid w:val="00003A53"/>
    <w:rsid w:val="00003D62"/>
    <w:rsid w:val="000120FE"/>
    <w:rsid w:val="0001276B"/>
    <w:rsid w:val="00012C47"/>
    <w:rsid w:val="000132E0"/>
    <w:rsid w:val="00013F3A"/>
    <w:rsid w:val="00015466"/>
    <w:rsid w:val="000156CC"/>
    <w:rsid w:val="00020BA8"/>
    <w:rsid w:val="00021896"/>
    <w:rsid w:val="00024EC4"/>
    <w:rsid w:val="00027B08"/>
    <w:rsid w:val="0003569F"/>
    <w:rsid w:val="00035775"/>
    <w:rsid w:val="0003634C"/>
    <w:rsid w:val="0003658B"/>
    <w:rsid w:val="00037011"/>
    <w:rsid w:val="000377E9"/>
    <w:rsid w:val="00037AEF"/>
    <w:rsid w:val="00040005"/>
    <w:rsid w:val="00040286"/>
    <w:rsid w:val="00040358"/>
    <w:rsid w:val="00041063"/>
    <w:rsid w:val="00041261"/>
    <w:rsid w:val="000419A6"/>
    <w:rsid w:val="00043D4B"/>
    <w:rsid w:val="00050FFB"/>
    <w:rsid w:val="00051121"/>
    <w:rsid w:val="000531E1"/>
    <w:rsid w:val="00053CA6"/>
    <w:rsid w:val="000541F3"/>
    <w:rsid w:val="000546B6"/>
    <w:rsid w:val="00056211"/>
    <w:rsid w:val="00056221"/>
    <w:rsid w:val="0006149B"/>
    <w:rsid w:val="00062374"/>
    <w:rsid w:val="000653DE"/>
    <w:rsid w:val="0006749B"/>
    <w:rsid w:val="00067AD9"/>
    <w:rsid w:val="00067D06"/>
    <w:rsid w:val="00073422"/>
    <w:rsid w:val="00075BEB"/>
    <w:rsid w:val="00076071"/>
    <w:rsid w:val="000760B8"/>
    <w:rsid w:val="00077433"/>
    <w:rsid w:val="000774B5"/>
    <w:rsid w:val="0007770A"/>
    <w:rsid w:val="000834D9"/>
    <w:rsid w:val="00084656"/>
    <w:rsid w:val="00085777"/>
    <w:rsid w:val="00085B9B"/>
    <w:rsid w:val="000866E9"/>
    <w:rsid w:val="000868C1"/>
    <w:rsid w:val="000874EE"/>
    <w:rsid w:val="00090364"/>
    <w:rsid w:val="00092193"/>
    <w:rsid w:val="00092906"/>
    <w:rsid w:val="00092F09"/>
    <w:rsid w:val="00093304"/>
    <w:rsid w:val="00094443"/>
    <w:rsid w:val="000961DC"/>
    <w:rsid w:val="000964E9"/>
    <w:rsid w:val="000973CD"/>
    <w:rsid w:val="000974AE"/>
    <w:rsid w:val="00097DC0"/>
    <w:rsid w:val="000A4254"/>
    <w:rsid w:val="000A44D3"/>
    <w:rsid w:val="000A559E"/>
    <w:rsid w:val="000A57C8"/>
    <w:rsid w:val="000A5C57"/>
    <w:rsid w:val="000A66B9"/>
    <w:rsid w:val="000A6FA4"/>
    <w:rsid w:val="000B11E5"/>
    <w:rsid w:val="000B21D8"/>
    <w:rsid w:val="000B21F6"/>
    <w:rsid w:val="000B3572"/>
    <w:rsid w:val="000B368A"/>
    <w:rsid w:val="000B3958"/>
    <w:rsid w:val="000B4389"/>
    <w:rsid w:val="000B44B7"/>
    <w:rsid w:val="000B54A3"/>
    <w:rsid w:val="000B5D38"/>
    <w:rsid w:val="000B6FFA"/>
    <w:rsid w:val="000B78DC"/>
    <w:rsid w:val="000C0064"/>
    <w:rsid w:val="000C1D22"/>
    <w:rsid w:val="000C4D4D"/>
    <w:rsid w:val="000C6498"/>
    <w:rsid w:val="000C6B2A"/>
    <w:rsid w:val="000C7777"/>
    <w:rsid w:val="000D7D53"/>
    <w:rsid w:val="000E009B"/>
    <w:rsid w:val="000E0E40"/>
    <w:rsid w:val="000E36EE"/>
    <w:rsid w:val="000E44EA"/>
    <w:rsid w:val="000E4662"/>
    <w:rsid w:val="000E67EA"/>
    <w:rsid w:val="000E6D64"/>
    <w:rsid w:val="000E6FF2"/>
    <w:rsid w:val="000E769D"/>
    <w:rsid w:val="000F0144"/>
    <w:rsid w:val="000F0A1B"/>
    <w:rsid w:val="000F0F10"/>
    <w:rsid w:val="000F1B22"/>
    <w:rsid w:val="000F3691"/>
    <w:rsid w:val="000F57BD"/>
    <w:rsid w:val="000F5C28"/>
    <w:rsid w:val="000F72D4"/>
    <w:rsid w:val="00101342"/>
    <w:rsid w:val="00101491"/>
    <w:rsid w:val="001050BF"/>
    <w:rsid w:val="00106252"/>
    <w:rsid w:val="00107798"/>
    <w:rsid w:val="001106CD"/>
    <w:rsid w:val="00110837"/>
    <w:rsid w:val="0011280D"/>
    <w:rsid w:val="0011349C"/>
    <w:rsid w:val="00114E72"/>
    <w:rsid w:val="0011500A"/>
    <w:rsid w:val="0011584B"/>
    <w:rsid w:val="00115B20"/>
    <w:rsid w:val="00116161"/>
    <w:rsid w:val="00117C15"/>
    <w:rsid w:val="00117E16"/>
    <w:rsid w:val="001201B1"/>
    <w:rsid w:val="00122FDA"/>
    <w:rsid w:val="0012339D"/>
    <w:rsid w:val="00123CDF"/>
    <w:rsid w:val="00124451"/>
    <w:rsid w:val="00130A03"/>
    <w:rsid w:val="00130E78"/>
    <w:rsid w:val="001314EE"/>
    <w:rsid w:val="00131ACD"/>
    <w:rsid w:val="00131AD2"/>
    <w:rsid w:val="00131F84"/>
    <w:rsid w:val="00132F88"/>
    <w:rsid w:val="00133F7F"/>
    <w:rsid w:val="001354B2"/>
    <w:rsid w:val="001356AD"/>
    <w:rsid w:val="0013681F"/>
    <w:rsid w:val="0014112B"/>
    <w:rsid w:val="00141D5A"/>
    <w:rsid w:val="00142DB7"/>
    <w:rsid w:val="00143B8E"/>
    <w:rsid w:val="00145977"/>
    <w:rsid w:val="00145B4C"/>
    <w:rsid w:val="00146020"/>
    <w:rsid w:val="00147051"/>
    <w:rsid w:val="00147A58"/>
    <w:rsid w:val="00150B7E"/>
    <w:rsid w:val="00151F7C"/>
    <w:rsid w:val="00153AE2"/>
    <w:rsid w:val="00154677"/>
    <w:rsid w:val="00154782"/>
    <w:rsid w:val="001565E9"/>
    <w:rsid w:val="001566C8"/>
    <w:rsid w:val="00157055"/>
    <w:rsid w:val="001601AB"/>
    <w:rsid w:val="0016028A"/>
    <w:rsid w:val="00160C36"/>
    <w:rsid w:val="001612AE"/>
    <w:rsid w:val="00161B69"/>
    <w:rsid w:val="00161FAB"/>
    <w:rsid w:val="00163233"/>
    <w:rsid w:val="00164386"/>
    <w:rsid w:val="0016469A"/>
    <w:rsid w:val="00165957"/>
    <w:rsid w:val="00165BFC"/>
    <w:rsid w:val="00165F7B"/>
    <w:rsid w:val="001661DE"/>
    <w:rsid w:val="0016695F"/>
    <w:rsid w:val="00166C7C"/>
    <w:rsid w:val="00166EF1"/>
    <w:rsid w:val="00166F37"/>
    <w:rsid w:val="0016750C"/>
    <w:rsid w:val="00167DF6"/>
    <w:rsid w:val="001711B2"/>
    <w:rsid w:val="00171DF3"/>
    <w:rsid w:val="001726A3"/>
    <w:rsid w:val="00173E12"/>
    <w:rsid w:val="0017476E"/>
    <w:rsid w:val="00176653"/>
    <w:rsid w:val="00176A35"/>
    <w:rsid w:val="00176ABB"/>
    <w:rsid w:val="00176E64"/>
    <w:rsid w:val="0017705F"/>
    <w:rsid w:val="001778A7"/>
    <w:rsid w:val="00177B97"/>
    <w:rsid w:val="00177CAE"/>
    <w:rsid w:val="00180935"/>
    <w:rsid w:val="00183BD3"/>
    <w:rsid w:val="00183E9B"/>
    <w:rsid w:val="00184B19"/>
    <w:rsid w:val="00184CB3"/>
    <w:rsid w:val="001851D0"/>
    <w:rsid w:val="00185319"/>
    <w:rsid w:val="001879C1"/>
    <w:rsid w:val="00190E28"/>
    <w:rsid w:val="00193D62"/>
    <w:rsid w:val="00194755"/>
    <w:rsid w:val="00195D83"/>
    <w:rsid w:val="00196AC2"/>
    <w:rsid w:val="001A0950"/>
    <w:rsid w:val="001A0B7D"/>
    <w:rsid w:val="001A0C18"/>
    <w:rsid w:val="001A1A59"/>
    <w:rsid w:val="001A1CF5"/>
    <w:rsid w:val="001A3074"/>
    <w:rsid w:val="001A385C"/>
    <w:rsid w:val="001A39FB"/>
    <w:rsid w:val="001A4216"/>
    <w:rsid w:val="001B0D8D"/>
    <w:rsid w:val="001B3EF8"/>
    <w:rsid w:val="001B446A"/>
    <w:rsid w:val="001B6581"/>
    <w:rsid w:val="001B6DC4"/>
    <w:rsid w:val="001B7743"/>
    <w:rsid w:val="001C1B23"/>
    <w:rsid w:val="001C25DF"/>
    <w:rsid w:val="001C2BA0"/>
    <w:rsid w:val="001C3B89"/>
    <w:rsid w:val="001C43AE"/>
    <w:rsid w:val="001C52B4"/>
    <w:rsid w:val="001C65F2"/>
    <w:rsid w:val="001D14AF"/>
    <w:rsid w:val="001D2563"/>
    <w:rsid w:val="001D3DB2"/>
    <w:rsid w:val="001D3F21"/>
    <w:rsid w:val="001D409C"/>
    <w:rsid w:val="001D503A"/>
    <w:rsid w:val="001D5935"/>
    <w:rsid w:val="001D66A4"/>
    <w:rsid w:val="001D67E4"/>
    <w:rsid w:val="001D7294"/>
    <w:rsid w:val="001D7A5F"/>
    <w:rsid w:val="001E0695"/>
    <w:rsid w:val="001E07CD"/>
    <w:rsid w:val="001E1222"/>
    <w:rsid w:val="001E3ABC"/>
    <w:rsid w:val="001E3C33"/>
    <w:rsid w:val="001E4D20"/>
    <w:rsid w:val="001E4D2A"/>
    <w:rsid w:val="001E56F7"/>
    <w:rsid w:val="001E7156"/>
    <w:rsid w:val="001F107F"/>
    <w:rsid w:val="001F1337"/>
    <w:rsid w:val="001F18C4"/>
    <w:rsid w:val="001F25A3"/>
    <w:rsid w:val="001F3F65"/>
    <w:rsid w:val="001F41D7"/>
    <w:rsid w:val="001F4764"/>
    <w:rsid w:val="001F78F7"/>
    <w:rsid w:val="0020047F"/>
    <w:rsid w:val="002013BF"/>
    <w:rsid w:val="00201AE1"/>
    <w:rsid w:val="0020268A"/>
    <w:rsid w:val="00203DB9"/>
    <w:rsid w:val="00204428"/>
    <w:rsid w:val="00205CC8"/>
    <w:rsid w:val="00206A9B"/>
    <w:rsid w:val="002110BB"/>
    <w:rsid w:val="00211577"/>
    <w:rsid w:val="002124AD"/>
    <w:rsid w:val="00212AB1"/>
    <w:rsid w:val="00212AD8"/>
    <w:rsid w:val="00214198"/>
    <w:rsid w:val="002143B6"/>
    <w:rsid w:val="00214C72"/>
    <w:rsid w:val="002152E7"/>
    <w:rsid w:val="00215316"/>
    <w:rsid w:val="00217694"/>
    <w:rsid w:val="00221A34"/>
    <w:rsid w:val="0022269F"/>
    <w:rsid w:val="00222BCD"/>
    <w:rsid w:val="002232B3"/>
    <w:rsid w:val="00224E1A"/>
    <w:rsid w:val="00225B85"/>
    <w:rsid w:val="00225FC2"/>
    <w:rsid w:val="002260B7"/>
    <w:rsid w:val="00226E30"/>
    <w:rsid w:val="002318D1"/>
    <w:rsid w:val="00232FCC"/>
    <w:rsid w:val="00233BEC"/>
    <w:rsid w:val="00233E44"/>
    <w:rsid w:val="00234B6F"/>
    <w:rsid w:val="0023697A"/>
    <w:rsid w:val="00240011"/>
    <w:rsid w:val="00241F91"/>
    <w:rsid w:val="002420CE"/>
    <w:rsid w:val="00242173"/>
    <w:rsid w:val="00242343"/>
    <w:rsid w:val="002425F7"/>
    <w:rsid w:val="00242BD1"/>
    <w:rsid w:val="002458BD"/>
    <w:rsid w:val="00247821"/>
    <w:rsid w:val="00247A30"/>
    <w:rsid w:val="00247AF8"/>
    <w:rsid w:val="002502E1"/>
    <w:rsid w:val="00250F64"/>
    <w:rsid w:val="00251C3A"/>
    <w:rsid w:val="00251E70"/>
    <w:rsid w:val="00253DA9"/>
    <w:rsid w:val="002573B4"/>
    <w:rsid w:val="00257BF3"/>
    <w:rsid w:val="0026223E"/>
    <w:rsid w:val="0026230A"/>
    <w:rsid w:val="0026255F"/>
    <w:rsid w:val="00262E93"/>
    <w:rsid w:val="00263C5E"/>
    <w:rsid w:val="0026630E"/>
    <w:rsid w:val="00266A28"/>
    <w:rsid w:val="00266B6D"/>
    <w:rsid w:val="002718C7"/>
    <w:rsid w:val="0027265C"/>
    <w:rsid w:val="002736C8"/>
    <w:rsid w:val="0027443C"/>
    <w:rsid w:val="00274C02"/>
    <w:rsid w:val="002759A5"/>
    <w:rsid w:val="00275ED2"/>
    <w:rsid w:val="00275F17"/>
    <w:rsid w:val="00276185"/>
    <w:rsid w:val="00276972"/>
    <w:rsid w:val="0028149F"/>
    <w:rsid w:val="00282141"/>
    <w:rsid w:val="002835B0"/>
    <w:rsid w:val="00284F4E"/>
    <w:rsid w:val="00285C49"/>
    <w:rsid w:val="002879E0"/>
    <w:rsid w:val="002907AE"/>
    <w:rsid w:val="002915F7"/>
    <w:rsid w:val="00291C8A"/>
    <w:rsid w:val="00294649"/>
    <w:rsid w:val="00295DA0"/>
    <w:rsid w:val="0029682E"/>
    <w:rsid w:val="002A036B"/>
    <w:rsid w:val="002A3BB3"/>
    <w:rsid w:val="002A4227"/>
    <w:rsid w:val="002A52CA"/>
    <w:rsid w:val="002A52EA"/>
    <w:rsid w:val="002A5CE4"/>
    <w:rsid w:val="002A655F"/>
    <w:rsid w:val="002A6DDB"/>
    <w:rsid w:val="002B03B0"/>
    <w:rsid w:val="002B10A8"/>
    <w:rsid w:val="002B28E3"/>
    <w:rsid w:val="002B3BA7"/>
    <w:rsid w:val="002B4413"/>
    <w:rsid w:val="002B46B7"/>
    <w:rsid w:val="002B7608"/>
    <w:rsid w:val="002B7699"/>
    <w:rsid w:val="002B7EF4"/>
    <w:rsid w:val="002C257B"/>
    <w:rsid w:val="002C4BBF"/>
    <w:rsid w:val="002C52CE"/>
    <w:rsid w:val="002C5EF8"/>
    <w:rsid w:val="002C650A"/>
    <w:rsid w:val="002C723C"/>
    <w:rsid w:val="002D2309"/>
    <w:rsid w:val="002D2B94"/>
    <w:rsid w:val="002D440E"/>
    <w:rsid w:val="002D449C"/>
    <w:rsid w:val="002D4C05"/>
    <w:rsid w:val="002D50A8"/>
    <w:rsid w:val="002D6EF9"/>
    <w:rsid w:val="002D79D7"/>
    <w:rsid w:val="002D7C1B"/>
    <w:rsid w:val="002E0FDA"/>
    <w:rsid w:val="002E1AB8"/>
    <w:rsid w:val="002E1CC3"/>
    <w:rsid w:val="002E3794"/>
    <w:rsid w:val="002E579D"/>
    <w:rsid w:val="002E64CC"/>
    <w:rsid w:val="002E6E42"/>
    <w:rsid w:val="002E7C84"/>
    <w:rsid w:val="002F193B"/>
    <w:rsid w:val="002F1B2E"/>
    <w:rsid w:val="002F3145"/>
    <w:rsid w:val="002F3D37"/>
    <w:rsid w:val="002F4F1A"/>
    <w:rsid w:val="002F63A5"/>
    <w:rsid w:val="002F740B"/>
    <w:rsid w:val="00300277"/>
    <w:rsid w:val="0030065A"/>
    <w:rsid w:val="003028D4"/>
    <w:rsid w:val="00303569"/>
    <w:rsid w:val="0030395E"/>
    <w:rsid w:val="00303E2D"/>
    <w:rsid w:val="0030430F"/>
    <w:rsid w:val="0030667D"/>
    <w:rsid w:val="00307006"/>
    <w:rsid w:val="00307A72"/>
    <w:rsid w:val="00307D08"/>
    <w:rsid w:val="0031004A"/>
    <w:rsid w:val="0031007E"/>
    <w:rsid w:val="003102BF"/>
    <w:rsid w:val="00310A68"/>
    <w:rsid w:val="0031196D"/>
    <w:rsid w:val="0031273B"/>
    <w:rsid w:val="003151E3"/>
    <w:rsid w:val="003152CC"/>
    <w:rsid w:val="00316F6E"/>
    <w:rsid w:val="0031711F"/>
    <w:rsid w:val="00320F83"/>
    <w:rsid w:val="00322407"/>
    <w:rsid w:val="0032272F"/>
    <w:rsid w:val="00325709"/>
    <w:rsid w:val="00325A82"/>
    <w:rsid w:val="003260CB"/>
    <w:rsid w:val="00327F21"/>
    <w:rsid w:val="00331BEF"/>
    <w:rsid w:val="003349D2"/>
    <w:rsid w:val="00334C30"/>
    <w:rsid w:val="003350AE"/>
    <w:rsid w:val="00337A94"/>
    <w:rsid w:val="00337B98"/>
    <w:rsid w:val="00342ACE"/>
    <w:rsid w:val="00342DA5"/>
    <w:rsid w:val="003436D5"/>
    <w:rsid w:val="0034503D"/>
    <w:rsid w:val="003450FA"/>
    <w:rsid w:val="00345F33"/>
    <w:rsid w:val="00346F49"/>
    <w:rsid w:val="00347521"/>
    <w:rsid w:val="00351094"/>
    <w:rsid w:val="00351553"/>
    <w:rsid w:val="003516FA"/>
    <w:rsid w:val="00351BE8"/>
    <w:rsid w:val="00351EBD"/>
    <w:rsid w:val="00352E67"/>
    <w:rsid w:val="00354BEA"/>
    <w:rsid w:val="00355401"/>
    <w:rsid w:val="00355C7F"/>
    <w:rsid w:val="00355E17"/>
    <w:rsid w:val="00356F49"/>
    <w:rsid w:val="003605E4"/>
    <w:rsid w:val="003631DF"/>
    <w:rsid w:val="0036348B"/>
    <w:rsid w:val="00363D82"/>
    <w:rsid w:val="0036503D"/>
    <w:rsid w:val="00365221"/>
    <w:rsid w:val="00365530"/>
    <w:rsid w:val="00370AD3"/>
    <w:rsid w:val="00371969"/>
    <w:rsid w:val="00371CC8"/>
    <w:rsid w:val="003726AF"/>
    <w:rsid w:val="00372F15"/>
    <w:rsid w:val="00373043"/>
    <w:rsid w:val="00375186"/>
    <w:rsid w:val="0037639D"/>
    <w:rsid w:val="00382A81"/>
    <w:rsid w:val="00383FA3"/>
    <w:rsid w:val="0038647F"/>
    <w:rsid w:val="003865F9"/>
    <w:rsid w:val="00386A1E"/>
    <w:rsid w:val="003873C1"/>
    <w:rsid w:val="00387471"/>
    <w:rsid w:val="003902A9"/>
    <w:rsid w:val="00391BEA"/>
    <w:rsid w:val="00393076"/>
    <w:rsid w:val="00395AE4"/>
    <w:rsid w:val="003961BC"/>
    <w:rsid w:val="003A1197"/>
    <w:rsid w:val="003A20F9"/>
    <w:rsid w:val="003A3F5F"/>
    <w:rsid w:val="003A4789"/>
    <w:rsid w:val="003A4BFE"/>
    <w:rsid w:val="003A5D44"/>
    <w:rsid w:val="003A6B90"/>
    <w:rsid w:val="003A7E60"/>
    <w:rsid w:val="003B0EA2"/>
    <w:rsid w:val="003B2F65"/>
    <w:rsid w:val="003B4713"/>
    <w:rsid w:val="003B5575"/>
    <w:rsid w:val="003B5EDC"/>
    <w:rsid w:val="003B619B"/>
    <w:rsid w:val="003B61C7"/>
    <w:rsid w:val="003C127D"/>
    <w:rsid w:val="003C5011"/>
    <w:rsid w:val="003C67B0"/>
    <w:rsid w:val="003C7F29"/>
    <w:rsid w:val="003D0119"/>
    <w:rsid w:val="003D08DF"/>
    <w:rsid w:val="003D1F80"/>
    <w:rsid w:val="003D33EF"/>
    <w:rsid w:val="003D4901"/>
    <w:rsid w:val="003D4EC4"/>
    <w:rsid w:val="003D560C"/>
    <w:rsid w:val="003D5C32"/>
    <w:rsid w:val="003D6E9C"/>
    <w:rsid w:val="003E1323"/>
    <w:rsid w:val="003E14DC"/>
    <w:rsid w:val="003E16C3"/>
    <w:rsid w:val="003E5101"/>
    <w:rsid w:val="003E5617"/>
    <w:rsid w:val="003E67B8"/>
    <w:rsid w:val="003E76B4"/>
    <w:rsid w:val="003E7AC1"/>
    <w:rsid w:val="003F07A9"/>
    <w:rsid w:val="003F104F"/>
    <w:rsid w:val="003F1651"/>
    <w:rsid w:val="003F1D2C"/>
    <w:rsid w:val="003F205D"/>
    <w:rsid w:val="003F25FC"/>
    <w:rsid w:val="003F31A4"/>
    <w:rsid w:val="003F3B67"/>
    <w:rsid w:val="003F3BF1"/>
    <w:rsid w:val="003F4A85"/>
    <w:rsid w:val="003F7F37"/>
    <w:rsid w:val="00401439"/>
    <w:rsid w:val="0040219F"/>
    <w:rsid w:val="00404275"/>
    <w:rsid w:val="00405294"/>
    <w:rsid w:val="00405C9C"/>
    <w:rsid w:val="004060D5"/>
    <w:rsid w:val="00407C87"/>
    <w:rsid w:val="00410009"/>
    <w:rsid w:val="0041013B"/>
    <w:rsid w:val="004103B3"/>
    <w:rsid w:val="00411B94"/>
    <w:rsid w:val="004132C9"/>
    <w:rsid w:val="00414987"/>
    <w:rsid w:val="00415704"/>
    <w:rsid w:val="00415CA0"/>
    <w:rsid w:val="004170B6"/>
    <w:rsid w:val="004175B1"/>
    <w:rsid w:val="00417D38"/>
    <w:rsid w:val="004208EA"/>
    <w:rsid w:val="00420C04"/>
    <w:rsid w:val="0042145E"/>
    <w:rsid w:val="0042275F"/>
    <w:rsid w:val="00426257"/>
    <w:rsid w:val="00427F9C"/>
    <w:rsid w:val="004301BE"/>
    <w:rsid w:val="00430CD9"/>
    <w:rsid w:val="0043103F"/>
    <w:rsid w:val="00432FED"/>
    <w:rsid w:val="00434FF0"/>
    <w:rsid w:val="00436B27"/>
    <w:rsid w:val="004373CB"/>
    <w:rsid w:val="004377D6"/>
    <w:rsid w:val="00437823"/>
    <w:rsid w:val="004405D9"/>
    <w:rsid w:val="00442253"/>
    <w:rsid w:val="004436A0"/>
    <w:rsid w:val="0044406F"/>
    <w:rsid w:val="00444556"/>
    <w:rsid w:val="0044456F"/>
    <w:rsid w:val="00447207"/>
    <w:rsid w:val="00450674"/>
    <w:rsid w:val="00452113"/>
    <w:rsid w:val="00452633"/>
    <w:rsid w:val="0045371A"/>
    <w:rsid w:val="00453CCB"/>
    <w:rsid w:val="0045617F"/>
    <w:rsid w:val="004565D4"/>
    <w:rsid w:val="004617C5"/>
    <w:rsid w:val="00461E5A"/>
    <w:rsid w:val="004654CD"/>
    <w:rsid w:val="00465B56"/>
    <w:rsid w:val="004670C2"/>
    <w:rsid w:val="004679DB"/>
    <w:rsid w:val="00467A73"/>
    <w:rsid w:val="00467EC8"/>
    <w:rsid w:val="00471C4B"/>
    <w:rsid w:val="00474A7C"/>
    <w:rsid w:val="00475380"/>
    <w:rsid w:val="0047568F"/>
    <w:rsid w:val="004765E8"/>
    <w:rsid w:val="00480017"/>
    <w:rsid w:val="00481F8C"/>
    <w:rsid w:val="00483720"/>
    <w:rsid w:val="00484603"/>
    <w:rsid w:val="004854DA"/>
    <w:rsid w:val="00487EC2"/>
    <w:rsid w:val="00490276"/>
    <w:rsid w:val="00490804"/>
    <w:rsid w:val="00492569"/>
    <w:rsid w:val="0049270D"/>
    <w:rsid w:val="00492E71"/>
    <w:rsid w:val="00493F95"/>
    <w:rsid w:val="004A4C71"/>
    <w:rsid w:val="004A560C"/>
    <w:rsid w:val="004A75BF"/>
    <w:rsid w:val="004A7B55"/>
    <w:rsid w:val="004B14B1"/>
    <w:rsid w:val="004B4238"/>
    <w:rsid w:val="004B4AA8"/>
    <w:rsid w:val="004B553C"/>
    <w:rsid w:val="004B5DCE"/>
    <w:rsid w:val="004B6B88"/>
    <w:rsid w:val="004B78DF"/>
    <w:rsid w:val="004C0486"/>
    <w:rsid w:val="004C1467"/>
    <w:rsid w:val="004C3A1C"/>
    <w:rsid w:val="004C5ABD"/>
    <w:rsid w:val="004C6A62"/>
    <w:rsid w:val="004D065D"/>
    <w:rsid w:val="004D27CE"/>
    <w:rsid w:val="004D2A8B"/>
    <w:rsid w:val="004D30A0"/>
    <w:rsid w:val="004D37F5"/>
    <w:rsid w:val="004D412E"/>
    <w:rsid w:val="004D4AD6"/>
    <w:rsid w:val="004D5529"/>
    <w:rsid w:val="004D6126"/>
    <w:rsid w:val="004D7B72"/>
    <w:rsid w:val="004E03DE"/>
    <w:rsid w:val="004E25F2"/>
    <w:rsid w:val="004E284F"/>
    <w:rsid w:val="004E29C6"/>
    <w:rsid w:val="004E2CED"/>
    <w:rsid w:val="004E3C35"/>
    <w:rsid w:val="004E5FED"/>
    <w:rsid w:val="004E60A5"/>
    <w:rsid w:val="004E70A4"/>
    <w:rsid w:val="004F01FD"/>
    <w:rsid w:val="004F0EB1"/>
    <w:rsid w:val="004F1730"/>
    <w:rsid w:val="004F24C6"/>
    <w:rsid w:val="004F50F6"/>
    <w:rsid w:val="004F5874"/>
    <w:rsid w:val="004F59B1"/>
    <w:rsid w:val="004F5B47"/>
    <w:rsid w:val="004F70E8"/>
    <w:rsid w:val="004F728F"/>
    <w:rsid w:val="00500401"/>
    <w:rsid w:val="0050041C"/>
    <w:rsid w:val="0050077E"/>
    <w:rsid w:val="00500A1C"/>
    <w:rsid w:val="00502B83"/>
    <w:rsid w:val="00502CBA"/>
    <w:rsid w:val="0050419E"/>
    <w:rsid w:val="0050451D"/>
    <w:rsid w:val="00504E68"/>
    <w:rsid w:val="00504F5D"/>
    <w:rsid w:val="005072B4"/>
    <w:rsid w:val="00507B64"/>
    <w:rsid w:val="00507C95"/>
    <w:rsid w:val="00510182"/>
    <w:rsid w:val="00511CC4"/>
    <w:rsid w:val="005145CD"/>
    <w:rsid w:val="0051474A"/>
    <w:rsid w:val="0051537D"/>
    <w:rsid w:val="0051622B"/>
    <w:rsid w:val="00516DBE"/>
    <w:rsid w:val="005172C6"/>
    <w:rsid w:val="00523A9F"/>
    <w:rsid w:val="0052473F"/>
    <w:rsid w:val="00526F18"/>
    <w:rsid w:val="0053250D"/>
    <w:rsid w:val="00532822"/>
    <w:rsid w:val="00533B22"/>
    <w:rsid w:val="00534C75"/>
    <w:rsid w:val="00535945"/>
    <w:rsid w:val="00535B6C"/>
    <w:rsid w:val="00535E2C"/>
    <w:rsid w:val="005370D2"/>
    <w:rsid w:val="00541970"/>
    <w:rsid w:val="00543524"/>
    <w:rsid w:val="00545F14"/>
    <w:rsid w:val="0054622C"/>
    <w:rsid w:val="00546682"/>
    <w:rsid w:val="00550206"/>
    <w:rsid w:val="00550ABE"/>
    <w:rsid w:val="00550C94"/>
    <w:rsid w:val="00551076"/>
    <w:rsid w:val="0055178D"/>
    <w:rsid w:val="00551FBC"/>
    <w:rsid w:val="00552588"/>
    <w:rsid w:val="00553E63"/>
    <w:rsid w:val="005542BC"/>
    <w:rsid w:val="0055433C"/>
    <w:rsid w:val="005550BC"/>
    <w:rsid w:val="005561BF"/>
    <w:rsid w:val="00557819"/>
    <w:rsid w:val="00562A2F"/>
    <w:rsid w:val="00564D1A"/>
    <w:rsid w:val="00566914"/>
    <w:rsid w:val="00566C1B"/>
    <w:rsid w:val="00570748"/>
    <w:rsid w:val="00573275"/>
    <w:rsid w:val="005734F4"/>
    <w:rsid w:val="00573757"/>
    <w:rsid w:val="005742B2"/>
    <w:rsid w:val="00574971"/>
    <w:rsid w:val="00574985"/>
    <w:rsid w:val="00574D8B"/>
    <w:rsid w:val="00575406"/>
    <w:rsid w:val="005806BC"/>
    <w:rsid w:val="00582135"/>
    <w:rsid w:val="0058224A"/>
    <w:rsid w:val="00582566"/>
    <w:rsid w:val="005843D3"/>
    <w:rsid w:val="00584706"/>
    <w:rsid w:val="0058480C"/>
    <w:rsid w:val="00585468"/>
    <w:rsid w:val="0058795B"/>
    <w:rsid w:val="00587C5A"/>
    <w:rsid w:val="0059009C"/>
    <w:rsid w:val="0059020B"/>
    <w:rsid w:val="00590965"/>
    <w:rsid w:val="00593608"/>
    <w:rsid w:val="00593D80"/>
    <w:rsid w:val="0059633F"/>
    <w:rsid w:val="0059651A"/>
    <w:rsid w:val="00596A0C"/>
    <w:rsid w:val="00597C0E"/>
    <w:rsid w:val="005A1C02"/>
    <w:rsid w:val="005A1C94"/>
    <w:rsid w:val="005A383D"/>
    <w:rsid w:val="005A44A9"/>
    <w:rsid w:val="005A4D72"/>
    <w:rsid w:val="005A75CC"/>
    <w:rsid w:val="005B0B43"/>
    <w:rsid w:val="005B2B8F"/>
    <w:rsid w:val="005B4811"/>
    <w:rsid w:val="005B4ABC"/>
    <w:rsid w:val="005B4ADA"/>
    <w:rsid w:val="005B554D"/>
    <w:rsid w:val="005C101D"/>
    <w:rsid w:val="005C10F9"/>
    <w:rsid w:val="005C39A3"/>
    <w:rsid w:val="005C3DBA"/>
    <w:rsid w:val="005C4486"/>
    <w:rsid w:val="005C4D13"/>
    <w:rsid w:val="005C59FD"/>
    <w:rsid w:val="005C5A46"/>
    <w:rsid w:val="005C60AB"/>
    <w:rsid w:val="005D4EB2"/>
    <w:rsid w:val="005D5203"/>
    <w:rsid w:val="005D68C7"/>
    <w:rsid w:val="005E173F"/>
    <w:rsid w:val="005E2DA5"/>
    <w:rsid w:val="005E39C5"/>
    <w:rsid w:val="005E4850"/>
    <w:rsid w:val="005E5E18"/>
    <w:rsid w:val="005E64CF"/>
    <w:rsid w:val="005F0321"/>
    <w:rsid w:val="005F13CA"/>
    <w:rsid w:val="005F40F8"/>
    <w:rsid w:val="005F620D"/>
    <w:rsid w:val="00601E72"/>
    <w:rsid w:val="006035D2"/>
    <w:rsid w:val="0060394F"/>
    <w:rsid w:val="006041B3"/>
    <w:rsid w:val="00605FA5"/>
    <w:rsid w:val="006070C9"/>
    <w:rsid w:val="00607FB2"/>
    <w:rsid w:val="00611C79"/>
    <w:rsid w:val="0061200A"/>
    <w:rsid w:val="00613718"/>
    <w:rsid w:val="00614E24"/>
    <w:rsid w:val="0061523B"/>
    <w:rsid w:val="006167C6"/>
    <w:rsid w:val="00620C99"/>
    <w:rsid w:val="00621573"/>
    <w:rsid w:val="00621932"/>
    <w:rsid w:val="006226B6"/>
    <w:rsid w:val="00622882"/>
    <w:rsid w:val="00623456"/>
    <w:rsid w:val="00626F9C"/>
    <w:rsid w:val="0063164D"/>
    <w:rsid w:val="0063330D"/>
    <w:rsid w:val="006339AA"/>
    <w:rsid w:val="00635251"/>
    <w:rsid w:val="0063538A"/>
    <w:rsid w:val="00635C75"/>
    <w:rsid w:val="00636BDA"/>
    <w:rsid w:val="00636C9B"/>
    <w:rsid w:val="00637280"/>
    <w:rsid w:val="0063797C"/>
    <w:rsid w:val="006419D5"/>
    <w:rsid w:val="00641A84"/>
    <w:rsid w:val="00643553"/>
    <w:rsid w:val="00643846"/>
    <w:rsid w:val="00644B52"/>
    <w:rsid w:val="00644CBB"/>
    <w:rsid w:val="00646004"/>
    <w:rsid w:val="00647092"/>
    <w:rsid w:val="00651129"/>
    <w:rsid w:val="006548D5"/>
    <w:rsid w:val="006549C4"/>
    <w:rsid w:val="00654A6D"/>
    <w:rsid w:val="00655830"/>
    <w:rsid w:val="00655E07"/>
    <w:rsid w:val="00656A94"/>
    <w:rsid w:val="0065714A"/>
    <w:rsid w:val="00657AEB"/>
    <w:rsid w:val="00661B71"/>
    <w:rsid w:val="006629DC"/>
    <w:rsid w:val="00662C21"/>
    <w:rsid w:val="006648F4"/>
    <w:rsid w:val="006671F7"/>
    <w:rsid w:val="00670942"/>
    <w:rsid w:val="006709CF"/>
    <w:rsid w:val="00671234"/>
    <w:rsid w:val="00672B44"/>
    <w:rsid w:val="00673CBC"/>
    <w:rsid w:val="00674794"/>
    <w:rsid w:val="0067492D"/>
    <w:rsid w:val="006754C4"/>
    <w:rsid w:val="00677CE3"/>
    <w:rsid w:val="00677EC7"/>
    <w:rsid w:val="0068014E"/>
    <w:rsid w:val="006802A8"/>
    <w:rsid w:val="00682AB0"/>
    <w:rsid w:val="00685284"/>
    <w:rsid w:val="00685F49"/>
    <w:rsid w:val="00686A03"/>
    <w:rsid w:val="00686C4F"/>
    <w:rsid w:val="00686D35"/>
    <w:rsid w:val="006871A4"/>
    <w:rsid w:val="006874ED"/>
    <w:rsid w:val="00691BF4"/>
    <w:rsid w:val="00692103"/>
    <w:rsid w:val="00692379"/>
    <w:rsid w:val="00692B5F"/>
    <w:rsid w:val="00692D8D"/>
    <w:rsid w:val="0069329D"/>
    <w:rsid w:val="00693BD5"/>
    <w:rsid w:val="006945CE"/>
    <w:rsid w:val="00694D54"/>
    <w:rsid w:val="006956D0"/>
    <w:rsid w:val="00696714"/>
    <w:rsid w:val="006977A6"/>
    <w:rsid w:val="00697FD4"/>
    <w:rsid w:val="006A08AC"/>
    <w:rsid w:val="006A1BC6"/>
    <w:rsid w:val="006A1CBC"/>
    <w:rsid w:val="006A2E18"/>
    <w:rsid w:val="006A306E"/>
    <w:rsid w:val="006A7128"/>
    <w:rsid w:val="006A7554"/>
    <w:rsid w:val="006B084D"/>
    <w:rsid w:val="006B1AE3"/>
    <w:rsid w:val="006B1CB2"/>
    <w:rsid w:val="006B2A1D"/>
    <w:rsid w:val="006B2DA1"/>
    <w:rsid w:val="006B48DB"/>
    <w:rsid w:val="006B5E7B"/>
    <w:rsid w:val="006B6F9D"/>
    <w:rsid w:val="006C00E4"/>
    <w:rsid w:val="006C0AEF"/>
    <w:rsid w:val="006C0C2A"/>
    <w:rsid w:val="006C1309"/>
    <w:rsid w:val="006C1DC4"/>
    <w:rsid w:val="006C2CB1"/>
    <w:rsid w:val="006C46F8"/>
    <w:rsid w:val="006C593E"/>
    <w:rsid w:val="006D001B"/>
    <w:rsid w:val="006D0271"/>
    <w:rsid w:val="006D0AA0"/>
    <w:rsid w:val="006D1481"/>
    <w:rsid w:val="006D1B5D"/>
    <w:rsid w:val="006D373E"/>
    <w:rsid w:val="006D4913"/>
    <w:rsid w:val="006D4F66"/>
    <w:rsid w:val="006D4FC5"/>
    <w:rsid w:val="006D653C"/>
    <w:rsid w:val="006D71E2"/>
    <w:rsid w:val="006D7A22"/>
    <w:rsid w:val="006D7AD2"/>
    <w:rsid w:val="006E15DC"/>
    <w:rsid w:val="006E2ECC"/>
    <w:rsid w:val="006E4A33"/>
    <w:rsid w:val="006E5C54"/>
    <w:rsid w:val="006F0176"/>
    <w:rsid w:val="006F067C"/>
    <w:rsid w:val="006F1873"/>
    <w:rsid w:val="006F1CD4"/>
    <w:rsid w:val="006F1DC8"/>
    <w:rsid w:val="006F2DC2"/>
    <w:rsid w:val="006F2F4A"/>
    <w:rsid w:val="006F304B"/>
    <w:rsid w:val="006F42E9"/>
    <w:rsid w:val="006F45D9"/>
    <w:rsid w:val="006F56E3"/>
    <w:rsid w:val="006F7A16"/>
    <w:rsid w:val="007006CA"/>
    <w:rsid w:val="00702840"/>
    <w:rsid w:val="00703599"/>
    <w:rsid w:val="00703DED"/>
    <w:rsid w:val="00705729"/>
    <w:rsid w:val="00706F0F"/>
    <w:rsid w:val="00707157"/>
    <w:rsid w:val="00710228"/>
    <w:rsid w:val="00711600"/>
    <w:rsid w:val="00712DDF"/>
    <w:rsid w:val="007141C6"/>
    <w:rsid w:val="00714D33"/>
    <w:rsid w:val="00715D47"/>
    <w:rsid w:val="00722527"/>
    <w:rsid w:val="00722FF3"/>
    <w:rsid w:val="00723209"/>
    <w:rsid w:val="00723D82"/>
    <w:rsid w:val="00730C98"/>
    <w:rsid w:val="00731608"/>
    <w:rsid w:val="0073185D"/>
    <w:rsid w:val="00731E39"/>
    <w:rsid w:val="00733DF7"/>
    <w:rsid w:val="00734F61"/>
    <w:rsid w:val="007362DE"/>
    <w:rsid w:val="007365E5"/>
    <w:rsid w:val="007379D4"/>
    <w:rsid w:val="0074028F"/>
    <w:rsid w:val="00740344"/>
    <w:rsid w:val="00740AF5"/>
    <w:rsid w:val="00744B1C"/>
    <w:rsid w:val="00746A13"/>
    <w:rsid w:val="007506B1"/>
    <w:rsid w:val="0075116B"/>
    <w:rsid w:val="0075369A"/>
    <w:rsid w:val="007538D3"/>
    <w:rsid w:val="0075461B"/>
    <w:rsid w:val="00755AC4"/>
    <w:rsid w:val="00755D8A"/>
    <w:rsid w:val="00755DA1"/>
    <w:rsid w:val="00756128"/>
    <w:rsid w:val="0075761F"/>
    <w:rsid w:val="00760A07"/>
    <w:rsid w:val="00762616"/>
    <w:rsid w:val="0076390D"/>
    <w:rsid w:val="00763AF1"/>
    <w:rsid w:val="00764811"/>
    <w:rsid w:val="00765BB8"/>
    <w:rsid w:val="00765DCC"/>
    <w:rsid w:val="007669B0"/>
    <w:rsid w:val="00767DA4"/>
    <w:rsid w:val="007706C0"/>
    <w:rsid w:val="00772A29"/>
    <w:rsid w:val="0077371E"/>
    <w:rsid w:val="00773E02"/>
    <w:rsid w:val="00773F19"/>
    <w:rsid w:val="0077461C"/>
    <w:rsid w:val="007749FE"/>
    <w:rsid w:val="00775A60"/>
    <w:rsid w:val="00776472"/>
    <w:rsid w:val="00777103"/>
    <w:rsid w:val="0078191C"/>
    <w:rsid w:val="00782673"/>
    <w:rsid w:val="007832E0"/>
    <w:rsid w:val="00784AA6"/>
    <w:rsid w:val="007864C3"/>
    <w:rsid w:val="00787DAB"/>
    <w:rsid w:val="007916C3"/>
    <w:rsid w:val="00792F69"/>
    <w:rsid w:val="007940A0"/>
    <w:rsid w:val="0079429F"/>
    <w:rsid w:val="007947C5"/>
    <w:rsid w:val="007964F8"/>
    <w:rsid w:val="007A02CC"/>
    <w:rsid w:val="007A3ED8"/>
    <w:rsid w:val="007B0170"/>
    <w:rsid w:val="007B01ED"/>
    <w:rsid w:val="007B11E0"/>
    <w:rsid w:val="007B16D8"/>
    <w:rsid w:val="007B1845"/>
    <w:rsid w:val="007B2D9C"/>
    <w:rsid w:val="007B3A02"/>
    <w:rsid w:val="007B3C93"/>
    <w:rsid w:val="007B43DD"/>
    <w:rsid w:val="007B4638"/>
    <w:rsid w:val="007B4A52"/>
    <w:rsid w:val="007B53D5"/>
    <w:rsid w:val="007B58E0"/>
    <w:rsid w:val="007B76F7"/>
    <w:rsid w:val="007C0F2D"/>
    <w:rsid w:val="007C25D1"/>
    <w:rsid w:val="007C2BD0"/>
    <w:rsid w:val="007C4412"/>
    <w:rsid w:val="007C4C1A"/>
    <w:rsid w:val="007C5A70"/>
    <w:rsid w:val="007C6699"/>
    <w:rsid w:val="007C6FB3"/>
    <w:rsid w:val="007C715C"/>
    <w:rsid w:val="007C74AB"/>
    <w:rsid w:val="007C7966"/>
    <w:rsid w:val="007D153A"/>
    <w:rsid w:val="007D2DC6"/>
    <w:rsid w:val="007D34BA"/>
    <w:rsid w:val="007D3875"/>
    <w:rsid w:val="007D487F"/>
    <w:rsid w:val="007D56E5"/>
    <w:rsid w:val="007D5989"/>
    <w:rsid w:val="007D65DB"/>
    <w:rsid w:val="007D762F"/>
    <w:rsid w:val="007E0A7F"/>
    <w:rsid w:val="007E0D1B"/>
    <w:rsid w:val="007E0DF7"/>
    <w:rsid w:val="007E36B8"/>
    <w:rsid w:val="007E3962"/>
    <w:rsid w:val="007E4611"/>
    <w:rsid w:val="007F050E"/>
    <w:rsid w:val="007F1798"/>
    <w:rsid w:val="007F1D69"/>
    <w:rsid w:val="007F3280"/>
    <w:rsid w:val="007F420A"/>
    <w:rsid w:val="007F551C"/>
    <w:rsid w:val="007F607C"/>
    <w:rsid w:val="007F673F"/>
    <w:rsid w:val="007F744B"/>
    <w:rsid w:val="007F7968"/>
    <w:rsid w:val="00801868"/>
    <w:rsid w:val="00801B5C"/>
    <w:rsid w:val="008028B7"/>
    <w:rsid w:val="008032F6"/>
    <w:rsid w:val="00803658"/>
    <w:rsid w:val="00803EC1"/>
    <w:rsid w:val="00803F75"/>
    <w:rsid w:val="0080553F"/>
    <w:rsid w:val="00805FFA"/>
    <w:rsid w:val="008061CF"/>
    <w:rsid w:val="008066BB"/>
    <w:rsid w:val="008076A2"/>
    <w:rsid w:val="00807804"/>
    <w:rsid w:val="0081083D"/>
    <w:rsid w:val="00813A34"/>
    <w:rsid w:val="00813F15"/>
    <w:rsid w:val="00814806"/>
    <w:rsid w:val="00815E7F"/>
    <w:rsid w:val="00816493"/>
    <w:rsid w:val="00820455"/>
    <w:rsid w:val="008208C2"/>
    <w:rsid w:val="008209C9"/>
    <w:rsid w:val="00822BD5"/>
    <w:rsid w:val="00824D00"/>
    <w:rsid w:val="00827B54"/>
    <w:rsid w:val="0083024C"/>
    <w:rsid w:val="00831F63"/>
    <w:rsid w:val="00833970"/>
    <w:rsid w:val="00834F52"/>
    <w:rsid w:val="0084222B"/>
    <w:rsid w:val="008422F1"/>
    <w:rsid w:val="0084243C"/>
    <w:rsid w:val="00843421"/>
    <w:rsid w:val="00845D1E"/>
    <w:rsid w:val="008460B8"/>
    <w:rsid w:val="00846DF8"/>
    <w:rsid w:val="00847811"/>
    <w:rsid w:val="0085000F"/>
    <w:rsid w:val="0085323A"/>
    <w:rsid w:val="0085392B"/>
    <w:rsid w:val="008542C2"/>
    <w:rsid w:val="00854899"/>
    <w:rsid w:val="00854C46"/>
    <w:rsid w:val="00855AD9"/>
    <w:rsid w:val="0086020B"/>
    <w:rsid w:val="0086177A"/>
    <w:rsid w:val="00862BBD"/>
    <w:rsid w:val="00863E6A"/>
    <w:rsid w:val="008641DA"/>
    <w:rsid w:val="00864DEE"/>
    <w:rsid w:val="00866432"/>
    <w:rsid w:val="00870621"/>
    <w:rsid w:val="008725D2"/>
    <w:rsid w:val="0087627F"/>
    <w:rsid w:val="00876C04"/>
    <w:rsid w:val="00880040"/>
    <w:rsid w:val="008805DB"/>
    <w:rsid w:val="00880654"/>
    <w:rsid w:val="00882058"/>
    <w:rsid w:val="00884736"/>
    <w:rsid w:val="00884B1E"/>
    <w:rsid w:val="00885435"/>
    <w:rsid w:val="00886FB1"/>
    <w:rsid w:val="008915C5"/>
    <w:rsid w:val="008929EF"/>
    <w:rsid w:val="008934FB"/>
    <w:rsid w:val="008940D9"/>
    <w:rsid w:val="00895AC3"/>
    <w:rsid w:val="00897CA4"/>
    <w:rsid w:val="008A0EA0"/>
    <w:rsid w:val="008A1AAE"/>
    <w:rsid w:val="008A3E6D"/>
    <w:rsid w:val="008A4BDC"/>
    <w:rsid w:val="008A4F81"/>
    <w:rsid w:val="008A74E6"/>
    <w:rsid w:val="008B0B68"/>
    <w:rsid w:val="008B0C1E"/>
    <w:rsid w:val="008B215C"/>
    <w:rsid w:val="008B3139"/>
    <w:rsid w:val="008B5E25"/>
    <w:rsid w:val="008B7605"/>
    <w:rsid w:val="008C0CCD"/>
    <w:rsid w:val="008C13E5"/>
    <w:rsid w:val="008C1671"/>
    <w:rsid w:val="008C1FC1"/>
    <w:rsid w:val="008C27D3"/>
    <w:rsid w:val="008C338F"/>
    <w:rsid w:val="008C37AC"/>
    <w:rsid w:val="008C53DC"/>
    <w:rsid w:val="008C57ED"/>
    <w:rsid w:val="008C7003"/>
    <w:rsid w:val="008C787F"/>
    <w:rsid w:val="008D127B"/>
    <w:rsid w:val="008D2068"/>
    <w:rsid w:val="008D33FB"/>
    <w:rsid w:val="008D357F"/>
    <w:rsid w:val="008D4736"/>
    <w:rsid w:val="008D4FC5"/>
    <w:rsid w:val="008D5856"/>
    <w:rsid w:val="008D5AC1"/>
    <w:rsid w:val="008E1409"/>
    <w:rsid w:val="008E162B"/>
    <w:rsid w:val="008E21EC"/>
    <w:rsid w:val="008E26FB"/>
    <w:rsid w:val="008E471A"/>
    <w:rsid w:val="008E4B1D"/>
    <w:rsid w:val="008E51F3"/>
    <w:rsid w:val="008E6DEF"/>
    <w:rsid w:val="008E744D"/>
    <w:rsid w:val="008E7994"/>
    <w:rsid w:val="008F0C0E"/>
    <w:rsid w:val="008F0EC7"/>
    <w:rsid w:val="008F1CF5"/>
    <w:rsid w:val="008F2AFC"/>
    <w:rsid w:val="008F3231"/>
    <w:rsid w:val="008F35AF"/>
    <w:rsid w:val="008F63B9"/>
    <w:rsid w:val="008F647F"/>
    <w:rsid w:val="00900BC3"/>
    <w:rsid w:val="00900CCD"/>
    <w:rsid w:val="00900D06"/>
    <w:rsid w:val="00902A40"/>
    <w:rsid w:val="00903A9D"/>
    <w:rsid w:val="00903B42"/>
    <w:rsid w:val="00903B58"/>
    <w:rsid w:val="00904057"/>
    <w:rsid w:val="00904E09"/>
    <w:rsid w:val="00906C1F"/>
    <w:rsid w:val="00906C2D"/>
    <w:rsid w:val="00906F96"/>
    <w:rsid w:val="009077B2"/>
    <w:rsid w:val="00910D8E"/>
    <w:rsid w:val="00911ADD"/>
    <w:rsid w:val="00911C12"/>
    <w:rsid w:val="00911C71"/>
    <w:rsid w:val="00914413"/>
    <w:rsid w:val="00914CA5"/>
    <w:rsid w:val="00916082"/>
    <w:rsid w:val="009206AD"/>
    <w:rsid w:val="00921162"/>
    <w:rsid w:val="00922115"/>
    <w:rsid w:val="0092302B"/>
    <w:rsid w:val="00923209"/>
    <w:rsid w:val="0092426E"/>
    <w:rsid w:val="0092517E"/>
    <w:rsid w:val="009251EC"/>
    <w:rsid w:val="009254AF"/>
    <w:rsid w:val="00926FA5"/>
    <w:rsid w:val="00927578"/>
    <w:rsid w:val="009276E6"/>
    <w:rsid w:val="00930DA4"/>
    <w:rsid w:val="009313BB"/>
    <w:rsid w:val="00933173"/>
    <w:rsid w:val="00933493"/>
    <w:rsid w:val="00933531"/>
    <w:rsid w:val="00934817"/>
    <w:rsid w:val="00941DE3"/>
    <w:rsid w:val="00942C6F"/>
    <w:rsid w:val="0094352D"/>
    <w:rsid w:val="0094454F"/>
    <w:rsid w:val="00944B09"/>
    <w:rsid w:val="009450B6"/>
    <w:rsid w:val="00946AF9"/>
    <w:rsid w:val="00946F27"/>
    <w:rsid w:val="00950B81"/>
    <w:rsid w:val="009512C1"/>
    <w:rsid w:val="009513CE"/>
    <w:rsid w:val="00951CAD"/>
    <w:rsid w:val="00951E33"/>
    <w:rsid w:val="009536E9"/>
    <w:rsid w:val="0095437A"/>
    <w:rsid w:val="0095511D"/>
    <w:rsid w:val="009577EB"/>
    <w:rsid w:val="00957AE4"/>
    <w:rsid w:val="00957AE9"/>
    <w:rsid w:val="00960229"/>
    <w:rsid w:val="00961BAD"/>
    <w:rsid w:val="00962AB2"/>
    <w:rsid w:val="00964325"/>
    <w:rsid w:val="00964BA5"/>
    <w:rsid w:val="00964F00"/>
    <w:rsid w:val="00965054"/>
    <w:rsid w:val="009719C7"/>
    <w:rsid w:val="00971E19"/>
    <w:rsid w:val="00974145"/>
    <w:rsid w:val="00974FD7"/>
    <w:rsid w:val="009806F5"/>
    <w:rsid w:val="00981548"/>
    <w:rsid w:val="0098250E"/>
    <w:rsid w:val="00983883"/>
    <w:rsid w:val="00984A6F"/>
    <w:rsid w:val="00984F40"/>
    <w:rsid w:val="009851FF"/>
    <w:rsid w:val="00985C5E"/>
    <w:rsid w:val="00985DAC"/>
    <w:rsid w:val="009867BD"/>
    <w:rsid w:val="00986DA1"/>
    <w:rsid w:val="0098719F"/>
    <w:rsid w:val="00987858"/>
    <w:rsid w:val="0099051C"/>
    <w:rsid w:val="0099073F"/>
    <w:rsid w:val="00990C19"/>
    <w:rsid w:val="0099154F"/>
    <w:rsid w:val="00991675"/>
    <w:rsid w:val="009938A7"/>
    <w:rsid w:val="00995664"/>
    <w:rsid w:val="00997E37"/>
    <w:rsid w:val="009A32B7"/>
    <w:rsid w:val="009A6DDE"/>
    <w:rsid w:val="009A6FF5"/>
    <w:rsid w:val="009A74D7"/>
    <w:rsid w:val="009B0EBD"/>
    <w:rsid w:val="009B27CC"/>
    <w:rsid w:val="009B3140"/>
    <w:rsid w:val="009B3A7A"/>
    <w:rsid w:val="009B452F"/>
    <w:rsid w:val="009B4EE2"/>
    <w:rsid w:val="009B56C0"/>
    <w:rsid w:val="009B5DE3"/>
    <w:rsid w:val="009B741B"/>
    <w:rsid w:val="009C03D0"/>
    <w:rsid w:val="009C0765"/>
    <w:rsid w:val="009C4C5D"/>
    <w:rsid w:val="009C5363"/>
    <w:rsid w:val="009C6EC8"/>
    <w:rsid w:val="009C7181"/>
    <w:rsid w:val="009D0265"/>
    <w:rsid w:val="009D2EA6"/>
    <w:rsid w:val="009D41A8"/>
    <w:rsid w:val="009D473B"/>
    <w:rsid w:val="009D65D5"/>
    <w:rsid w:val="009D7DB5"/>
    <w:rsid w:val="009E09B3"/>
    <w:rsid w:val="009E119C"/>
    <w:rsid w:val="009E162B"/>
    <w:rsid w:val="009E1A08"/>
    <w:rsid w:val="009E1A3F"/>
    <w:rsid w:val="009E4D6D"/>
    <w:rsid w:val="009E5111"/>
    <w:rsid w:val="009E52C8"/>
    <w:rsid w:val="009E56CD"/>
    <w:rsid w:val="009E5C1E"/>
    <w:rsid w:val="009E62AB"/>
    <w:rsid w:val="009E6E38"/>
    <w:rsid w:val="009E7135"/>
    <w:rsid w:val="009F0966"/>
    <w:rsid w:val="009F0B7A"/>
    <w:rsid w:val="009F12B2"/>
    <w:rsid w:val="009F2446"/>
    <w:rsid w:val="009F2DE4"/>
    <w:rsid w:val="009F4941"/>
    <w:rsid w:val="009F4AC4"/>
    <w:rsid w:val="009F570E"/>
    <w:rsid w:val="009F5F62"/>
    <w:rsid w:val="009F6172"/>
    <w:rsid w:val="009F64B8"/>
    <w:rsid w:val="009F767B"/>
    <w:rsid w:val="00A00361"/>
    <w:rsid w:val="00A007BD"/>
    <w:rsid w:val="00A00E46"/>
    <w:rsid w:val="00A01571"/>
    <w:rsid w:val="00A03327"/>
    <w:rsid w:val="00A03430"/>
    <w:rsid w:val="00A04967"/>
    <w:rsid w:val="00A07BD5"/>
    <w:rsid w:val="00A1163D"/>
    <w:rsid w:val="00A119AA"/>
    <w:rsid w:val="00A13296"/>
    <w:rsid w:val="00A13499"/>
    <w:rsid w:val="00A143E7"/>
    <w:rsid w:val="00A151CB"/>
    <w:rsid w:val="00A16AD3"/>
    <w:rsid w:val="00A17980"/>
    <w:rsid w:val="00A17B83"/>
    <w:rsid w:val="00A20145"/>
    <w:rsid w:val="00A20722"/>
    <w:rsid w:val="00A219AC"/>
    <w:rsid w:val="00A22C8B"/>
    <w:rsid w:val="00A25A98"/>
    <w:rsid w:val="00A25FEB"/>
    <w:rsid w:val="00A30568"/>
    <w:rsid w:val="00A3238E"/>
    <w:rsid w:val="00A32944"/>
    <w:rsid w:val="00A32E3E"/>
    <w:rsid w:val="00A34139"/>
    <w:rsid w:val="00A34492"/>
    <w:rsid w:val="00A3611E"/>
    <w:rsid w:val="00A36219"/>
    <w:rsid w:val="00A367CB"/>
    <w:rsid w:val="00A429BE"/>
    <w:rsid w:val="00A42C52"/>
    <w:rsid w:val="00A432D1"/>
    <w:rsid w:val="00A4331E"/>
    <w:rsid w:val="00A43669"/>
    <w:rsid w:val="00A43C34"/>
    <w:rsid w:val="00A45A46"/>
    <w:rsid w:val="00A46243"/>
    <w:rsid w:val="00A46271"/>
    <w:rsid w:val="00A46ECA"/>
    <w:rsid w:val="00A50810"/>
    <w:rsid w:val="00A51EAB"/>
    <w:rsid w:val="00A521E2"/>
    <w:rsid w:val="00A52E43"/>
    <w:rsid w:val="00A52F16"/>
    <w:rsid w:val="00A5406C"/>
    <w:rsid w:val="00A54486"/>
    <w:rsid w:val="00A548BF"/>
    <w:rsid w:val="00A54939"/>
    <w:rsid w:val="00A55F90"/>
    <w:rsid w:val="00A5654A"/>
    <w:rsid w:val="00A579FA"/>
    <w:rsid w:val="00A6089F"/>
    <w:rsid w:val="00A60DFE"/>
    <w:rsid w:val="00A61412"/>
    <w:rsid w:val="00A6208C"/>
    <w:rsid w:val="00A644BB"/>
    <w:rsid w:val="00A647D3"/>
    <w:rsid w:val="00A65367"/>
    <w:rsid w:val="00A67798"/>
    <w:rsid w:val="00A70602"/>
    <w:rsid w:val="00A70EC0"/>
    <w:rsid w:val="00A715ED"/>
    <w:rsid w:val="00A7399D"/>
    <w:rsid w:val="00A73EDD"/>
    <w:rsid w:val="00A74657"/>
    <w:rsid w:val="00A74CC9"/>
    <w:rsid w:val="00A776C3"/>
    <w:rsid w:val="00A80EB8"/>
    <w:rsid w:val="00A80F7D"/>
    <w:rsid w:val="00A81B74"/>
    <w:rsid w:val="00A8457E"/>
    <w:rsid w:val="00A84AA0"/>
    <w:rsid w:val="00A86069"/>
    <w:rsid w:val="00A87431"/>
    <w:rsid w:val="00A8765B"/>
    <w:rsid w:val="00A87A98"/>
    <w:rsid w:val="00A9067C"/>
    <w:rsid w:val="00A92849"/>
    <w:rsid w:val="00A935B2"/>
    <w:rsid w:val="00A96A59"/>
    <w:rsid w:val="00A9725F"/>
    <w:rsid w:val="00AA1C2E"/>
    <w:rsid w:val="00AA26CE"/>
    <w:rsid w:val="00AA302B"/>
    <w:rsid w:val="00AA5876"/>
    <w:rsid w:val="00AA5E67"/>
    <w:rsid w:val="00AA7739"/>
    <w:rsid w:val="00AB0321"/>
    <w:rsid w:val="00AB0F95"/>
    <w:rsid w:val="00AB1A64"/>
    <w:rsid w:val="00AB2AEC"/>
    <w:rsid w:val="00AB32F8"/>
    <w:rsid w:val="00AB3573"/>
    <w:rsid w:val="00AB3D98"/>
    <w:rsid w:val="00AB43BC"/>
    <w:rsid w:val="00AB5134"/>
    <w:rsid w:val="00AB51AF"/>
    <w:rsid w:val="00AB5785"/>
    <w:rsid w:val="00AB5FB0"/>
    <w:rsid w:val="00AC15C8"/>
    <w:rsid w:val="00AC16E8"/>
    <w:rsid w:val="00AC1BB8"/>
    <w:rsid w:val="00AC57E0"/>
    <w:rsid w:val="00AC596E"/>
    <w:rsid w:val="00AC7C91"/>
    <w:rsid w:val="00AD0E9F"/>
    <w:rsid w:val="00AD2C16"/>
    <w:rsid w:val="00AD3165"/>
    <w:rsid w:val="00AD338C"/>
    <w:rsid w:val="00AD3706"/>
    <w:rsid w:val="00AD3CB5"/>
    <w:rsid w:val="00AD4D5A"/>
    <w:rsid w:val="00AE0123"/>
    <w:rsid w:val="00AE0842"/>
    <w:rsid w:val="00AE1B09"/>
    <w:rsid w:val="00AE2382"/>
    <w:rsid w:val="00AE251E"/>
    <w:rsid w:val="00AE260C"/>
    <w:rsid w:val="00AE2FCF"/>
    <w:rsid w:val="00AE34F7"/>
    <w:rsid w:val="00AE5726"/>
    <w:rsid w:val="00AE7BAD"/>
    <w:rsid w:val="00AE7DF4"/>
    <w:rsid w:val="00AF0AE0"/>
    <w:rsid w:val="00AF0B76"/>
    <w:rsid w:val="00AF155C"/>
    <w:rsid w:val="00AF16A6"/>
    <w:rsid w:val="00AF1A30"/>
    <w:rsid w:val="00AF1C4A"/>
    <w:rsid w:val="00AF279B"/>
    <w:rsid w:val="00AF2C1B"/>
    <w:rsid w:val="00AF3BB0"/>
    <w:rsid w:val="00AF3C3E"/>
    <w:rsid w:val="00AF3E03"/>
    <w:rsid w:val="00AF5A00"/>
    <w:rsid w:val="00AF716B"/>
    <w:rsid w:val="00AF7B3D"/>
    <w:rsid w:val="00B008D6"/>
    <w:rsid w:val="00B00D69"/>
    <w:rsid w:val="00B022B9"/>
    <w:rsid w:val="00B030B0"/>
    <w:rsid w:val="00B038EF"/>
    <w:rsid w:val="00B040BC"/>
    <w:rsid w:val="00B05753"/>
    <w:rsid w:val="00B057C2"/>
    <w:rsid w:val="00B058FC"/>
    <w:rsid w:val="00B06CF8"/>
    <w:rsid w:val="00B07FFE"/>
    <w:rsid w:val="00B12684"/>
    <w:rsid w:val="00B1341C"/>
    <w:rsid w:val="00B14B73"/>
    <w:rsid w:val="00B15C62"/>
    <w:rsid w:val="00B16C25"/>
    <w:rsid w:val="00B17A73"/>
    <w:rsid w:val="00B2197F"/>
    <w:rsid w:val="00B24223"/>
    <w:rsid w:val="00B25BE3"/>
    <w:rsid w:val="00B26FA8"/>
    <w:rsid w:val="00B27F57"/>
    <w:rsid w:val="00B3035A"/>
    <w:rsid w:val="00B3047E"/>
    <w:rsid w:val="00B30815"/>
    <w:rsid w:val="00B31361"/>
    <w:rsid w:val="00B319BD"/>
    <w:rsid w:val="00B31AB5"/>
    <w:rsid w:val="00B323FF"/>
    <w:rsid w:val="00B326D7"/>
    <w:rsid w:val="00B3305E"/>
    <w:rsid w:val="00B351E5"/>
    <w:rsid w:val="00B35327"/>
    <w:rsid w:val="00B353F2"/>
    <w:rsid w:val="00B35D88"/>
    <w:rsid w:val="00B36D01"/>
    <w:rsid w:val="00B3711F"/>
    <w:rsid w:val="00B3794B"/>
    <w:rsid w:val="00B37E69"/>
    <w:rsid w:val="00B4121A"/>
    <w:rsid w:val="00B41887"/>
    <w:rsid w:val="00B424C0"/>
    <w:rsid w:val="00B435FF"/>
    <w:rsid w:val="00B4367F"/>
    <w:rsid w:val="00B43954"/>
    <w:rsid w:val="00B44FB5"/>
    <w:rsid w:val="00B455A4"/>
    <w:rsid w:val="00B46001"/>
    <w:rsid w:val="00B46175"/>
    <w:rsid w:val="00B47301"/>
    <w:rsid w:val="00B509FC"/>
    <w:rsid w:val="00B51745"/>
    <w:rsid w:val="00B52AE2"/>
    <w:rsid w:val="00B53486"/>
    <w:rsid w:val="00B54097"/>
    <w:rsid w:val="00B54A36"/>
    <w:rsid w:val="00B558CA"/>
    <w:rsid w:val="00B563BB"/>
    <w:rsid w:val="00B5688E"/>
    <w:rsid w:val="00B56A3F"/>
    <w:rsid w:val="00B56CBF"/>
    <w:rsid w:val="00B609CE"/>
    <w:rsid w:val="00B616D2"/>
    <w:rsid w:val="00B61E07"/>
    <w:rsid w:val="00B62E42"/>
    <w:rsid w:val="00B6469C"/>
    <w:rsid w:val="00B646D2"/>
    <w:rsid w:val="00B65433"/>
    <w:rsid w:val="00B65499"/>
    <w:rsid w:val="00B6586F"/>
    <w:rsid w:val="00B667B1"/>
    <w:rsid w:val="00B677DC"/>
    <w:rsid w:val="00B67A25"/>
    <w:rsid w:val="00B70CAA"/>
    <w:rsid w:val="00B71B41"/>
    <w:rsid w:val="00B8088D"/>
    <w:rsid w:val="00B8098A"/>
    <w:rsid w:val="00B81612"/>
    <w:rsid w:val="00B82057"/>
    <w:rsid w:val="00B821A9"/>
    <w:rsid w:val="00B829F3"/>
    <w:rsid w:val="00B84604"/>
    <w:rsid w:val="00B84FC9"/>
    <w:rsid w:val="00B85F64"/>
    <w:rsid w:val="00B85FF2"/>
    <w:rsid w:val="00B86AA1"/>
    <w:rsid w:val="00B87A76"/>
    <w:rsid w:val="00B909FE"/>
    <w:rsid w:val="00B90A86"/>
    <w:rsid w:val="00B90F14"/>
    <w:rsid w:val="00B912A2"/>
    <w:rsid w:val="00B91D98"/>
    <w:rsid w:val="00B923A8"/>
    <w:rsid w:val="00B9423B"/>
    <w:rsid w:val="00B943B3"/>
    <w:rsid w:val="00B96338"/>
    <w:rsid w:val="00B966E4"/>
    <w:rsid w:val="00B9671B"/>
    <w:rsid w:val="00BA66D4"/>
    <w:rsid w:val="00BA6AEB"/>
    <w:rsid w:val="00BA7340"/>
    <w:rsid w:val="00BA7978"/>
    <w:rsid w:val="00BB2B5E"/>
    <w:rsid w:val="00BB2D44"/>
    <w:rsid w:val="00BB4637"/>
    <w:rsid w:val="00BB6D31"/>
    <w:rsid w:val="00BC0AAF"/>
    <w:rsid w:val="00BC15E0"/>
    <w:rsid w:val="00BC1E60"/>
    <w:rsid w:val="00BC2096"/>
    <w:rsid w:val="00BC24FD"/>
    <w:rsid w:val="00BC3562"/>
    <w:rsid w:val="00BC462D"/>
    <w:rsid w:val="00BC49B6"/>
    <w:rsid w:val="00BC5301"/>
    <w:rsid w:val="00BC5A55"/>
    <w:rsid w:val="00BC652B"/>
    <w:rsid w:val="00BC744A"/>
    <w:rsid w:val="00BC7ECF"/>
    <w:rsid w:val="00BD097B"/>
    <w:rsid w:val="00BD0C32"/>
    <w:rsid w:val="00BD0E58"/>
    <w:rsid w:val="00BD191A"/>
    <w:rsid w:val="00BD23C2"/>
    <w:rsid w:val="00BD4C87"/>
    <w:rsid w:val="00BE0F5E"/>
    <w:rsid w:val="00BE17B8"/>
    <w:rsid w:val="00BE3AD6"/>
    <w:rsid w:val="00BE41D5"/>
    <w:rsid w:val="00BE48BD"/>
    <w:rsid w:val="00BE4AA6"/>
    <w:rsid w:val="00BE4F98"/>
    <w:rsid w:val="00BE6CFA"/>
    <w:rsid w:val="00BE6F82"/>
    <w:rsid w:val="00BE762A"/>
    <w:rsid w:val="00BE7B7F"/>
    <w:rsid w:val="00BF1109"/>
    <w:rsid w:val="00BF362E"/>
    <w:rsid w:val="00BF40CA"/>
    <w:rsid w:val="00BF5ECC"/>
    <w:rsid w:val="00BF6B0D"/>
    <w:rsid w:val="00BF7A62"/>
    <w:rsid w:val="00C00150"/>
    <w:rsid w:val="00C0119F"/>
    <w:rsid w:val="00C01D4F"/>
    <w:rsid w:val="00C03EA2"/>
    <w:rsid w:val="00C0558B"/>
    <w:rsid w:val="00C07855"/>
    <w:rsid w:val="00C078FD"/>
    <w:rsid w:val="00C14854"/>
    <w:rsid w:val="00C14B2C"/>
    <w:rsid w:val="00C15FA1"/>
    <w:rsid w:val="00C16C53"/>
    <w:rsid w:val="00C208AC"/>
    <w:rsid w:val="00C2548C"/>
    <w:rsid w:val="00C26031"/>
    <w:rsid w:val="00C3004E"/>
    <w:rsid w:val="00C3005A"/>
    <w:rsid w:val="00C316A7"/>
    <w:rsid w:val="00C3205D"/>
    <w:rsid w:val="00C324F4"/>
    <w:rsid w:val="00C3408A"/>
    <w:rsid w:val="00C3413E"/>
    <w:rsid w:val="00C35724"/>
    <w:rsid w:val="00C36892"/>
    <w:rsid w:val="00C372BE"/>
    <w:rsid w:val="00C37822"/>
    <w:rsid w:val="00C37A99"/>
    <w:rsid w:val="00C41FC8"/>
    <w:rsid w:val="00C436E9"/>
    <w:rsid w:val="00C437B3"/>
    <w:rsid w:val="00C43F60"/>
    <w:rsid w:val="00C44211"/>
    <w:rsid w:val="00C45A07"/>
    <w:rsid w:val="00C460CD"/>
    <w:rsid w:val="00C47F2D"/>
    <w:rsid w:val="00C54B4C"/>
    <w:rsid w:val="00C56E61"/>
    <w:rsid w:val="00C57019"/>
    <w:rsid w:val="00C6047B"/>
    <w:rsid w:val="00C60783"/>
    <w:rsid w:val="00C610D5"/>
    <w:rsid w:val="00C616CE"/>
    <w:rsid w:val="00C61D7C"/>
    <w:rsid w:val="00C622DA"/>
    <w:rsid w:val="00C62BAA"/>
    <w:rsid w:val="00C631F3"/>
    <w:rsid w:val="00C65E89"/>
    <w:rsid w:val="00C66E98"/>
    <w:rsid w:val="00C67652"/>
    <w:rsid w:val="00C676CB"/>
    <w:rsid w:val="00C6779D"/>
    <w:rsid w:val="00C67B53"/>
    <w:rsid w:val="00C70221"/>
    <w:rsid w:val="00C70996"/>
    <w:rsid w:val="00C71F18"/>
    <w:rsid w:val="00C727F9"/>
    <w:rsid w:val="00C729EA"/>
    <w:rsid w:val="00C73CDB"/>
    <w:rsid w:val="00C74B9D"/>
    <w:rsid w:val="00C751B1"/>
    <w:rsid w:val="00C77372"/>
    <w:rsid w:val="00C77DCE"/>
    <w:rsid w:val="00C801A9"/>
    <w:rsid w:val="00C803B4"/>
    <w:rsid w:val="00C80ED2"/>
    <w:rsid w:val="00C81034"/>
    <w:rsid w:val="00C820B2"/>
    <w:rsid w:val="00C8326D"/>
    <w:rsid w:val="00C85A3F"/>
    <w:rsid w:val="00C85EA6"/>
    <w:rsid w:val="00C86638"/>
    <w:rsid w:val="00C90E94"/>
    <w:rsid w:val="00C9104B"/>
    <w:rsid w:val="00C949C1"/>
    <w:rsid w:val="00C94C4A"/>
    <w:rsid w:val="00C95385"/>
    <w:rsid w:val="00C962D2"/>
    <w:rsid w:val="00CA02BD"/>
    <w:rsid w:val="00CA0BF0"/>
    <w:rsid w:val="00CA11A1"/>
    <w:rsid w:val="00CA1BAD"/>
    <w:rsid w:val="00CA250D"/>
    <w:rsid w:val="00CA2C7C"/>
    <w:rsid w:val="00CA3116"/>
    <w:rsid w:val="00CA3742"/>
    <w:rsid w:val="00CA4C94"/>
    <w:rsid w:val="00CA77BC"/>
    <w:rsid w:val="00CA7885"/>
    <w:rsid w:val="00CB1995"/>
    <w:rsid w:val="00CB26D6"/>
    <w:rsid w:val="00CB3494"/>
    <w:rsid w:val="00CB50A8"/>
    <w:rsid w:val="00CB59D3"/>
    <w:rsid w:val="00CB730C"/>
    <w:rsid w:val="00CB7934"/>
    <w:rsid w:val="00CB7AA2"/>
    <w:rsid w:val="00CB7E91"/>
    <w:rsid w:val="00CC00F3"/>
    <w:rsid w:val="00CC02CD"/>
    <w:rsid w:val="00CC1ABD"/>
    <w:rsid w:val="00CC36C2"/>
    <w:rsid w:val="00CC466C"/>
    <w:rsid w:val="00CC5473"/>
    <w:rsid w:val="00CC5C39"/>
    <w:rsid w:val="00CC6AE8"/>
    <w:rsid w:val="00CC71E9"/>
    <w:rsid w:val="00CC7548"/>
    <w:rsid w:val="00CC7BF8"/>
    <w:rsid w:val="00CD39D4"/>
    <w:rsid w:val="00CD4C51"/>
    <w:rsid w:val="00CD55A6"/>
    <w:rsid w:val="00CD70D7"/>
    <w:rsid w:val="00CD7CB2"/>
    <w:rsid w:val="00CE0437"/>
    <w:rsid w:val="00CE2D25"/>
    <w:rsid w:val="00CE34BB"/>
    <w:rsid w:val="00CE4048"/>
    <w:rsid w:val="00CE6609"/>
    <w:rsid w:val="00CE6E6C"/>
    <w:rsid w:val="00CE7D7C"/>
    <w:rsid w:val="00CF3D20"/>
    <w:rsid w:val="00CF4621"/>
    <w:rsid w:val="00CF48FA"/>
    <w:rsid w:val="00CF7633"/>
    <w:rsid w:val="00D020E3"/>
    <w:rsid w:val="00D0245B"/>
    <w:rsid w:val="00D036D9"/>
    <w:rsid w:val="00D03F54"/>
    <w:rsid w:val="00D041FC"/>
    <w:rsid w:val="00D042D9"/>
    <w:rsid w:val="00D04788"/>
    <w:rsid w:val="00D05FB6"/>
    <w:rsid w:val="00D07E05"/>
    <w:rsid w:val="00D119F4"/>
    <w:rsid w:val="00D11CC1"/>
    <w:rsid w:val="00D11D1E"/>
    <w:rsid w:val="00D155FF"/>
    <w:rsid w:val="00D1599F"/>
    <w:rsid w:val="00D16908"/>
    <w:rsid w:val="00D1692F"/>
    <w:rsid w:val="00D2146B"/>
    <w:rsid w:val="00D21E40"/>
    <w:rsid w:val="00D23E9B"/>
    <w:rsid w:val="00D253CD"/>
    <w:rsid w:val="00D2627F"/>
    <w:rsid w:val="00D26B81"/>
    <w:rsid w:val="00D2703C"/>
    <w:rsid w:val="00D27830"/>
    <w:rsid w:val="00D329E8"/>
    <w:rsid w:val="00D32FA7"/>
    <w:rsid w:val="00D3422D"/>
    <w:rsid w:val="00D35F4F"/>
    <w:rsid w:val="00D36377"/>
    <w:rsid w:val="00D36B50"/>
    <w:rsid w:val="00D37B15"/>
    <w:rsid w:val="00D40375"/>
    <w:rsid w:val="00D4038A"/>
    <w:rsid w:val="00D410AA"/>
    <w:rsid w:val="00D4288E"/>
    <w:rsid w:val="00D42E25"/>
    <w:rsid w:val="00D43285"/>
    <w:rsid w:val="00D454C2"/>
    <w:rsid w:val="00D458C0"/>
    <w:rsid w:val="00D45DEE"/>
    <w:rsid w:val="00D4672B"/>
    <w:rsid w:val="00D50A2A"/>
    <w:rsid w:val="00D52032"/>
    <w:rsid w:val="00D524AA"/>
    <w:rsid w:val="00D524ED"/>
    <w:rsid w:val="00D52E1B"/>
    <w:rsid w:val="00D5308A"/>
    <w:rsid w:val="00D54934"/>
    <w:rsid w:val="00D55EA1"/>
    <w:rsid w:val="00D56364"/>
    <w:rsid w:val="00D56A7C"/>
    <w:rsid w:val="00D56B1B"/>
    <w:rsid w:val="00D57586"/>
    <w:rsid w:val="00D60054"/>
    <w:rsid w:val="00D60C50"/>
    <w:rsid w:val="00D60E38"/>
    <w:rsid w:val="00D60E40"/>
    <w:rsid w:val="00D63783"/>
    <w:rsid w:val="00D63A08"/>
    <w:rsid w:val="00D64273"/>
    <w:rsid w:val="00D64892"/>
    <w:rsid w:val="00D64F30"/>
    <w:rsid w:val="00D67095"/>
    <w:rsid w:val="00D70940"/>
    <w:rsid w:val="00D70AC2"/>
    <w:rsid w:val="00D714AB"/>
    <w:rsid w:val="00D716E9"/>
    <w:rsid w:val="00D71CBE"/>
    <w:rsid w:val="00D74D7B"/>
    <w:rsid w:val="00D76C70"/>
    <w:rsid w:val="00D773AB"/>
    <w:rsid w:val="00D77CAD"/>
    <w:rsid w:val="00D80803"/>
    <w:rsid w:val="00D81433"/>
    <w:rsid w:val="00D83EC0"/>
    <w:rsid w:val="00D84BB2"/>
    <w:rsid w:val="00D84CB9"/>
    <w:rsid w:val="00D87A72"/>
    <w:rsid w:val="00D9008F"/>
    <w:rsid w:val="00D91634"/>
    <w:rsid w:val="00D965DF"/>
    <w:rsid w:val="00D96618"/>
    <w:rsid w:val="00D979F4"/>
    <w:rsid w:val="00DA227A"/>
    <w:rsid w:val="00DA33A8"/>
    <w:rsid w:val="00DA33E7"/>
    <w:rsid w:val="00DA3D05"/>
    <w:rsid w:val="00DA4BF1"/>
    <w:rsid w:val="00DA4F9A"/>
    <w:rsid w:val="00DA51A7"/>
    <w:rsid w:val="00DA5347"/>
    <w:rsid w:val="00DA5E6B"/>
    <w:rsid w:val="00DA5F97"/>
    <w:rsid w:val="00DA60E4"/>
    <w:rsid w:val="00DA707E"/>
    <w:rsid w:val="00DA79A8"/>
    <w:rsid w:val="00DA7E31"/>
    <w:rsid w:val="00DB15A0"/>
    <w:rsid w:val="00DB2B00"/>
    <w:rsid w:val="00DB2FEF"/>
    <w:rsid w:val="00DB35E1"/>
    <w:rsid w:val="00DB3603"/>
    <w:rsid w:val="00DB4E8C"/>
    <w:rsid w:val="00DB562B"/>
    <w:rsid w:val="00DB641A"/>
    <w:rsid w:val="00DB73D5"/>
    <w:rsid w:val="00DB7D1F"/>
    <w:rsid w:val="00DC1265"/>
    <w:rsid w:val="00DC1335"/>
    <w:rsid w:val="00DC2801"/>
    <w:rsid w:val="00DC4DD3"/>
    <w:rsid w:val="00DC5F8C"/>
    <w:rsid w:val="00DC60DE"/>
    <w:rsid w:val="00DC6812"/>
    <w:rsid w:val="00DC7415"/>
    <w:rsid w:val="00DC7843"/>
    <w:rsid w:val="00DC7A7B"/>
    <w:rsid w:val="00DD1682"/>
    <w:rsid w:val="00DD2E0A"/>
    <w:rsid w:val="00DD4571"/>
    <w:rsid w:val="00DD4AEC"/>
    <w:rsid w:val="00DD5908"/>
    <w:rsid w:val="00DD5CC6"/>
    <w:rsid w:val="00DD5CD1"/>
    <w:rsid w:val="00DD6AC8"/>
    <w:rsid w:val="00DD6AD2"/>
    <w:rsid w:val="00DD6F6C"/>
    <w:rsid w:val="00DD7369"/>
    <w:rsid w:val="00DD75EE"/>
    <w:rsid w:val="00DE096C"/>
    <w:rsid w:val="00DE120A"/>
    <w:rsid w:val="00DE138D"/>
    <w:rsid w:val="00DE24BC"/>
    <w:rsid w:val="00DE2B27"/>
    <w:rsid w:val="00DE2EE9"/>
    <w:rsid w:val="00DE3477"/>
    <w:rsid w:val="00DE542E"/>
    <w:rsid w:val="00DE5DCB"/>
    <w:rsid w:val="00DE5DFC"/>
    <w:rsid w:val="00DE7440"/>
    <w:rsid w:val="00DE7B81"/>
    <w:rsid w:val="00DE7CB5"/>
    <w:rsid w:val="00DF0154"/>
    <w:rsid w:val="00DF032A"/>
    <w:rsid w:val="00DF0B88"/>
    <w:rsid w:val="00DF0C43"/>
    <w:rsid w:val="00DF0F68"/>
    <w:rsid w:val="00DF1766"/>
    <w:rsid w:val="00DF18C3"/>
    <w:rsid w:val="00DF1D9C"/>
    <w:rsid w:val="00DF303F"/>
    <w:rsid w:val="00DF33E9"/>
    <w:rsid w:val="00DF35BC"/>
    <w:rsid w:val="00DF488A"/>
    <w:rsid w:val="00DF4B75"/>
    <w:rsid w:val="00DF4DF3"/>
    <w:rsid w:val="00DF547C"/>
    <w:rsid w:val="00DF5860"/>
    <w:rsid w:val="00DF7D9C"/>
    <w:rsid w:val="00E00CB8"/>
    <w:rsid w:val="00E00FF9"/>
    <w:rsid w:val="00E033E8"/>
    <w:rsid w:val="00E03C26"/>
    <w:rsid w:val="00E03D95"/>
    <w:rsid w:val="00E05F28"/>
    <w:rsid w:val="00E061A1"/>
    <w:rsid w:val="00E0675D"/>
    <w:rsid w:val="00E07BAA"/>
    <w:rsid w:val="00E11545"/>
    <w:rsid w:val="00E11BFB"/>
    <w:rsid w:val="00E12618"/>
    <w:rsid w:val="00E13351"/>
    <w:rsid w:val="00E13C3F"/>
    <w:rsid w:val="00E14070"/>
    <w:rsid w:val="00E149BB"/>
    <w:rsid w:val="00E164CA"/>
    <w:rsid w:val="00E16A36"/>
    <w:rsid w:val="00E20BA6"/>
    <w:rsid w:val="00E23677"/>
    <w:rsid w:val="00E2378A"/>
    <w:rsid w:val="00E23BAB"/>
    <w:rsid w:val="00E241E4"/>
    <w:rsid w:val="00E262B0"/>
    <w:rsid w:val="00E2700C"/>
    <w:rsid w:val="00E2787C"/>
    <w:rsid w:val="00E27A8F"/>
    <w:rsid w:val="00E27BCD"/>
    <w:rsid w:val="00E30099"/>
    <w:rsid w:val="00E309B6"/>
    <w:rsid w:val="00E309F9"/>
    <w:rsid w:val="00E33106"/>
    <w:rsid w:val="00E35436"/>
    <w:rsid w:val="00E36977"/>
    <w:rsid w:val="00E371A7"/>
    <w:rsid w:val="00E40908"/>
    <w:rsid w:val="00E41669"/>
    <w:rsid w:val="00E4369A"/>
    <w:rsid w:val="00E4437F"/>
    <w:rsid w:val="00E45110"/>
    <w:rsid w:val="00E45484"/>
    <w:rsid w:val="00E460F6"/>
    <w:rsid w:val="00E4666C"/>
    <w:rsid w:val="00E4719B"/>
    <w:rsid w:val="00E51F5F"/>
    <w:rsid w:val="00E52696"/>
    <w:rsid w:val="00E537F2"/>
    <w:rsid w:val="00E53BFD"/>
    <w:rsid w:val="00E53CD2"/>
    <w:rsid w:val="00E54C7A"/>
    <w:rsid w:val="00E566DA"/>
    <w:rsid w:val="00E6051B"/>
    <w:rsid w:val="00E6206A"/>
    <w:rsid w:val="00E625A7"/>
    <w:rsid w:val="00E625D3"/>
    <w:rsid w:val="00E6262B"/>
    <w:rsid w:val="00E6307C"/>
    <w:rsid w:val="00E633D7"/>
    <w:rsid w:val="00E645C5"/>
    <w:rsid w:val="00E64C15"/>
    <w:rsid w:val="00E662CF"/>
    <w:rsid w:val="00E663D7"/>
    <w:rsid w:val="00E66794"/>
    <w:rsid w:val="00E6695F"/>
    <w:rsid w:val="00E67120"/>
    <w:rsid w:val="00E673AB"/>
    <w:rsid w:val="00E67DB3"/>
    <w:rsid w:val="00E72638"/>
    <w:rsid w:val="00E72AE9"/>
    <w:rsid w:val="00E72D0D"/>
    <w:rsid w:val="00E72DB8"/>
    <w:rsid w:val="00E75A5A"/>
    <w:rsid w:val="00E77322"/>
    <w:rsid w:val="00E8006E"/>
    <w:rsid w:val="00E8186F"/>
    <w:rsid w:val="00E81FAF"/>
    <w:rsid w:val="00E82A89"/>
    <w:rsid w:val="00E84988"/>
    <w:rsid w:val="00E84D03"/>
    <w:rsid w:val="00E85306"/>
    <w:rsid w:val="00E85C6C"/>
    <w:rsid w:val="00E8659E"/>
    <w:rsid w:val="00E87A3B"/>
    <w:rsid w:val="00E9169A"/>
    <w:rsid w:val="00E91AA0"/>
    <w:rsid w:val="00E91C03"/>
    <w:rsid w:val="00E9242C"/>
    <w:rsid w:val="00E92569"/>
    <w:rsid w:val="00E93F44"/>
    <w:rsid w:val="00E94A07"/>
    <w:rsid w:val="00E95584"/>
    <w:rsid w:val="00EA0DA8"/>
    <w:rsid w:val="00EA14E1"/>
    <w:rsid w:val="00EA1B28"/>
    <w:rsid w:val="00EA23A3"/>
    <w:rsid w:val="00EA387B"/>
    <w:rsid w:val="00EA3D4D"/>
    <w:rsid w:val="00EA414F"/>
    <w:rsid w:val="00EA445A"/>
    <w:rsid w:val="00EA4D2A"/>
    <w:rsid w:val="00EA696B"/>
    <w:rsid w:val="00EA7608"/>
    <w:rsid w:val="00EB0346"/>
    <w:rsid w:val="00EB050C"/>
    <w:rsid w:val="00EB0840"/>
    <w:rsid w:val="00EB2B35"/>
    <w:rsid w:val="00EB3301"/>
    <w:rsid w:val="00EB4505"/>
    <w:rsid w:val="00EB4D8A"/>
    <w:rsid w:val="00EB4FF4"/>
    <w:rsid w:val="00EB5B82"/>
    <w:rsid w:val="00EB5D66"/>
    <w:rsid w:val="00EB727A"/>
    <w:rsid w:val="00EB77E6"/>
    <w:rsid w:val="00EC1681"/>
    <w:rsid w:val="00EC45F0"/>
    <w:rsid w:val="00EC4C75"/>
    <w:rsid w:val="00EC4FB8"/>
    <w:rsid w:val="00EC538A"/>
    <w:rsid w:val="00EC5CEA"/>
    <w:rsid w:val="00EC5F76"/>
    <w:rsid w:val="00EC723F"/>
    <w:rsid w:val="00ED03DE"/>
    <w:rsid w:val="00ED06FF"/>
    <w:rsid w:val="00ED247E"/>
    <w:rsid w:val="00ED394E"/>
    <w:rsid w:val="00ED4375"/>
    <w:rsid w:val="00ED5894"/>
    <w:rsid w:val="00ED64D5"/>
    <w:rsid w:val="00ED68BE"/>
    <w:rsid w:val="00ED7340"/>
    <w:rsid w:val="00EE1DA9"/>
    <w:rsid w:val="00EE348B"/>
    <w:rsid w:val="00EE364C"/>
    <w:rsid w:val="00EE385E"/>
    <w:rsid w:val="00EE3FD1"/>
    <w:rsid w:val="00EE5475"/>
    <w:rsid w:val="00EF10C7"/>
    <w:rsid w:val="00EF2013"/>
    <w:rsid w:val="00EF28FB"/>
    <w:rsid w:val="00EF2A8D"/>
    <w:rsid w:val="00EF3589"/>
    <w:rsid w:val="00EF47AF"/>
    <w:rsid w:val="00EF57FB"/>
    <w:rsid w:val="00EF62C4"/>
    <w:rsid w:val="00EF791A"/>
    <w:rsid w:val="00F01A8B"/>
    <w:rsid w:val="00F033D5"/>
    <w:rsid w:val="00F036BB"/>
    <w:rsid w:val="00F066E5"/>
    <w:rsid w:val="00F102C7"/>
    <w:rsid w:val="00F10EBC"/>
    <w:rsid w:val="00F11D1E"/>
    <w:rsid w:val="00F12D37"/>
    <w:rsid w:val="00F132E2"/>
    <w:rsid w:val="00F149A7"/>
    <w:rsid w:val="00F15BE1"/>
    <w:rsid w:val="00F164AC"/>
    <w:rsid w:val="00F16702"/>
    <w:rsid w:val="00F16C6B"/>
    <w:rsid w:val="00F16DDE"/>
    <w:rsid w:val="00F21106"/>
    <w:rsid w:val="00F25615"/>
    <w:rsid w:val="00F26B0D"/>
    <w:rsid w:val="00F31481"/>
    <w:rsid w:val="00F31543"/>
    <w:rsid w:val="00F32EB2"/>
    <w:rsid w:val="00F341B1"/>
    <w:rsid w:val="00F36610"/>
    <w:rsid w:val="00F36C8A"/>
    <w:rsid w:val="00F36E61"/>
    <w:rsid w:val="00F37435"/>
    <w:rsid w:val="00F378CB"/>
    <w:rsid w:val="00F4055F"/>
    <w:rsid w:val="00F40675"/>
    <w:rsid w:val="00F40C55"/>
    <w:rsid w:val="00F4174A"/>
    <w:rsid w:val="00F4244E"/>
    <w:rsid w:val="00F43BC6"/>
    <w:rsid w:val="00F43C2F"/>
    <w:rsid w:val="00F467D9"/>
    <w:rsid w:val="00F50124"/>
    <w:rsid w:val="00F51975"/>
    <w:rsid w:val="00F51EA8"/>
    <w:rsid w:val="00F52CE2"/>
    <w:rsid w:val="00F55E8B"/>
    <w:rsid w:val="00F60242"/>
    <w:rsid w:val="00F6063D"/>
    <w:rsid w:val="00F62A34"/>
    <w:rsid w:val="00F63BFB"/>
    <w:rsid w:val="00F654C2"/>
    <w:rsid w:val="00F66E19"/>
    <w:rsid w:val="00F67E49"/>
    <w:rsid w:val="00F71CCD"/>
    <w:rsid w:val="00F71F2E"/>
    <w:rsid w:val="00F72287"/>
    <w:rsid w:val="00F7249E"/>
    <w:rsid w:val="00F7251B"/>
    <w:rsid w:val="00F75851"/>
    <w:rsid w:val="00F76D95"/>
    <w:rsid w:val="00F77A36"/>
    <w:rsid w:val="00F830B1"/>
    <w:rsid w:val="00F83698"/>
    <w:rsid w:val="00F83A04"/>
    <w:rsid w:val="00F83D91"/>
    <w:rsid w:val="00F857D0"/>
    <w:rsid w:val="00F85959"/>
    <w:rsid w:val="00F86A0B"/>
    <w:rsid w:val="00F91A15"/>
    <w:rsid w:val="00F928B2"/>
    <w:rsid w:val="00F93740"/>
    <w:rsid w:val="00F94042"/>
    <w:rsid w:val="00F9431C"/>
    <w:rsid w:val="00F94A8E"/>
    <w:rsid w:val="00F94E88"/>
    <w:rsid w:val="00F951A6"/>
    <w:rsid w:val="00F971E4"/>
    <w:rsid w:val="00FA0BB8"/>
    <w:rsid w:val="00FA0CC8"/>
    <w:rsid w:val="00FA1088"/>
    <w:rsid w:val="00FA2E02"/>
    <w:rsid w:val="00FA43DC"/>
    <w:rsid w:val="00FA496B"/>
    <w:rsid w:val="00FA5341"/>
    <w:rsid w:val="00FA5AB8"/>
    <w:rsid w:val="00FA5BEC"/>
    <w:rsid w:val="00FA7145"/>
    <w:rsid w:val="00FA79A4"/>
    <w:rsid w:val="00FB0CB2"/>
    <w:rsid w:val="00FB1655"/>
    <w:rsid w:val="00FB280C"/>
    <w:rsid w:val="00FB2FBD"/>
    <w:rsid w:val="00FB4096"/>
    <w:rsid w:val="00FB5C46"/>
    <w:rsid w:val="00FB6EC7"/>
    <w:rsid w:val="00FB742E"/>
    <w:rsid w:val="00FB7DDA"/>
    <w:rsid w:val="00FC1CA4"/>
    <w:rsid w:val="00FC1CC6"/>
    <w:rsid w:val="00FC23BC"/>
    <w:rsid w:val="00FC4334"/>
    <w:rsid w:val="00FC4A0F"/>
    <w:rsid w:val="00FC52AE"/>
    <w:rsid w:val="00FC5F31"/>
    <w:rsid w:val="00FC7D22"/>
    <w:rsid w:val="00FD07AA"/>
    <w:rsid w:val="00FD0BE7"/>
    <w:rsid w:val="00FD18B3"/>
    <w:rsid w:val="00FD25BB"/>
    <w:rsid w:val="00FD30B5"/>
    <w:rsid w:val="00FD30D5"/>
    <w:rsid w:val="00FD3779"/>
    <w:rsid w:val="00FD757A"/>
    <w:rsid w:val="00FE0C15"/>
    <w:rsid w:val="00FE26ED"/>
    <w:rsid w:val="00FE6124"/>
    <w:rsid w:val="00FE7DEE"/>
    <w:rsid w:val="00FE7F95"/>
    <w:rsid w:val="00FF014A"/>
    <w:rsid w:val="00FF2F75"/>
    <w:rsid w:val="00FF4C9A"/>
    <w:rsid w:val="00FF5570"/>
    <w:rsid w:val="00FF5770"/>
    <w:rsid w:val="00FF5C2D"/>
    <w:rsid w:val="00FF6273"/>
    <w:rsid w:val="00FF6636"/>
    <w:rsid w:val="517ED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D2B94"/>
  <w15:chartTrackingRefBased/>
  <w15:docId w15:val="{2DC61BFF-B824-4236-BED3-973CCDCE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9"/>
        <w:szCs w:val="19"/>
        <w:lang w:val="en-US" w:eastAsia="en-US" w:bidi="ar-SA"/>
      </w:rPr>
    </w:rPrDefault>
    <w:pPrDefault>
      <w:pPr>
        <w:spacing w:after="160" w:line="288" w:lineRule="auto"/>
      </w:pPr>
    </w:pPrDefault>
  </w:docDefaults>
  <w:latentStyles w:defLockedState="0" w:defUIPriority="99" w:defSemiHidden="0" w:defUnhideWhenUsed="0" w:defQFormat="0" w:count="376">
    <w:lsdException w:name="heading 1" w:uiPriority="7" w:qFormat="1"/>
    <w:lsdException w:name="heading 2" w:semiHidden="1" w:uiPriority="7" w:unhideWhenUsed="1" w:qFormat="1"/>
    <w:lsdException w:name="heading 3" w:semiHidden="1" w:uiPriority="7" w:unhideWhenUsed="1" w:qFormat="1"/>
    <w:lsdException w:name="heading 4" w:semiHidden="1" w:uiPriority="7" w:unhideWhenUsed="1" w:qFormat="1"/>
    <w:lsdException w:name="heading 5" w:semiHidden="1" w:uiPriority="0" w:unhideWhenUsed="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iPriority="29" w:unhideWhenUsed="1"/>
    <w:lsdException w:name="annotation text" w:semiHidden="1" w:uiPriority="0" w:unhideWhenUsed="1"/>
    <w:lsdException w:name="header" w:semiHidden="1" w:unhideWhenUsed="1"/>
    <w:lsdException w:name="footer" w:semiHidden="1" w:uiPriority="27"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uiPriority="29" w:unhideWhenUsed="1"/>
    <w:lsdException w:name="annotation reference" w:semiHidden="1" w:uiPriority="0"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8" w:qFormat="1"/>
    <w:lsdException w:name="List Number" w:uiPriority="8" w:qFormat="1"/>
    <w:lsdException w:name="List 2" w:semiHidden="1"/>
    <w:lsdException w:name="List 3" w:semiHidden="1"/>
    <w:lsdException w:name="List 4" w:semiHidden="1"/>
    <w:lsdException w:name="List 5" w:semiHidden="1"/>
    <w:lsdException w:name="List Bullet 2" w:uiPriority="8"/>
    <w:lsdException w:name="List Bullet 3" w:uiPriority="8"/>
    <w:lsdException w:name="List Bullet 4" w:uiPriority="8"/>
    <w:lsdException w:name="List Bullet 5" w:uiPriority="8"/>
    <w:lsdException w:name="List Number 2" w:uiPriority="8"/>
    <w:lsdException w:name="List Number 3" w:uiPriority="8"/>
    <w:lsdException w:name="List Number 4" w:uiPriority="8"/>
    <w:lsdException w:name="List Number 5" w:uiPriority="8"/>
    <w:lsdException w:name="Title"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Strong" w:uiPriority="22"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uiPriority="2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24"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rsid w:val="00205CC8"/>
    <w:pPr>
      <w:spacing w:after="0" w:line="276" w:lineRule="auto"/>
    </w:pPr>
    <w:rPr>
      <w:sz w:val="20"/>
    </w:rPr>
  </w:style>
  <w:style w:type="paragraph" w:styleId="Heading1">
    <w:name w:val="heading 1"/>
    <w:next w:val="Body"/>
    <w:link w:val="Heading1Char"/>
    <w:uiPriority w:val="7"/>
    <w:qFormat/>
    <w:rsid w:val="003102BF"/>
    <w:pPr>
      <w:keepNext/>
      <w:pageBreakBefore/>
      <w:numPr>
        <w:numId w:val="15"/>
      </w:numPr>
      <w:spacing w:before="120" w:after="360" w:line="216" w:lineRule="auto"/>
      <w:outlineLvl w:val="0"/>
    </w:pPr>
    <w:rPr>
      <w:b/>
      <w:caps/>
      <w:color w:val="4B6A6E" w:themeColor="text2"/>
      <w:sz w:val="36"/>
      <w:szCs w:val="48"/>
    </w:rPr>
  </w:style>
  <w:style w:type="paragraph" w:styleId="Heading2">
    <w:name w:val="heading 2"/>
    <w:next w:val="Body"/>
    <w:link w:val="Heading2Char"/>
    <w:uiPriority w:val="7"/>
    <w:qFormat/>
    <w:rsid w:val="008641DA"/>
    <w:pPr>
      <w:keepNext/>
      <w:numPr>
        <w:ilvl w:val="1"/>
        <w:numId w:val="15"/>
      </w:numPr>
      <w:spacing w:before="360" w:after="240" w:line="240" w:lineRule="atLeast"/>
      <w:outlineLvl w:val="1"/>
    </w:pPr>
    <w:rPr>
      <w:rFonts w:cstheme="minorHAnsi"/>
      <w:b/>
      <w:bCs/>
      <w:caps/>
      <w:color w:val="000000" w:themeColor="text1"/>
      <w:sz w:val="24"/>
      <w:szCs w:val="32"/>
      <w14:scene3d>
        <w14:camera w14:prst="orthographicFront"/>
        <w14:lightRig w14:rig="threePt" w14:dir="t">
          <w14:rot w14:lat="0" w14:lon="0" w14:rev="0"/>
        </w14:lightRig>
      </w14:scene3d>
    </w:rPr>
  </w:style>
  <w:style w:type="paragraph" w:styleId="Heading3">
    <w:name w:val="heading 3"/>
    <w:basedOn w:val="Heading2"/>
    <w:next w:val="Body"/>
    <w:link w:val="Heading3Char"/>
    <w:uiPriority w:val="7"/>
    <w:qFormat/>
    <w:rsid w:val="00B25BE3"/>
    <w:pPr>
      <w:numPr>
        <w:numId w:val="0"/>
      </w:numPr>
      <w:spacing w:after="180"/>
      <w:outlineLvl w:val="2"/>
    </w:pPr>
    <w:rPr>
      <w:rFonts w:asciiTheme="majorHAnsi" w:hAnsiTheme="majorHAnsi"/>
      <w:caps w:val="0"/>
      <w:color w:val="797979"/>
      <w:szCs w:val="28"/>
    </w:rPr>
  </w:style>
  <w:style w:type="paragraph" w:styleId="Heading4">
    <w:name w:val="heading 4"/>
    <w:next w:val="Body"/>
    <w:link w:val="Heading4Char"/>
    <w:uiPriority w:val="7"/>
    <w:qFormat/>
    <w:rsid w:val="006B1CB2"/>
    <w:pPr>
      <w:keepNext/>
      <w:keepLines/>
      <w:spacing w:before="240" w:after="120" w:line="240" w:lineRule="atLeast"/>
      <w:outlineLvl w:val="3"/>
    </w:pPr>
    <w:rPr>
      <w:rFonts w:ascii="Georgia" w:eastAsiaTheme="majorEastAsia" w:hAnsi="Georgia" w:cstheme="majorBidi"/>
      <w:b/>
      <w:i/>
      <w:iCs/>
      <w:color w:val="4B6A6E" w:themeColor="accent1"/>
      <w:sz w:val="22"/>
      <w:szCs w:val="24"/>
    </w:rPr>
  </w:style>
  <w:style w:type="paragraph" w:styleId="Heading5">
    <w:name w:val="heading 5"/>
    <w:basedOn w:val="Heading4"/>
    <w:next w:val="Body"/>
    <w:link w:val="Heading5Char"/>
    <w:uiPriority w:val="99"/>
    <w:semiHidden/>
    <w:rsid w:val="00AF3E03"/>
    <w:pPr>
      <w:spacing w:before="40" w:after="0"/>
      <w:outlineLvl w:val="4"/>
    </w:pPr>
    <w:rPr>
      <w:rFonts w:asciiTheme="majorHAnsi" w:hAnsiTheme="majorHAnsi"/>
      <w:color w:val="384F5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42C5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E34F7"/>
    <w:rPr>
      <w:sz w:val="20"/>
    </w:rPr>
  </w:style>
  <w:style w:type="paragraph" w:customStyle="1" w:styleId="FooterDisclaimer">
    <w:name w:val="Footer Disclaimer"/>
    <w:basedOn w:val="Footer"/>
    <w:uiPriority w:val="27"/>
    <w:rsid w:val="00974FD7"/>
    <w:rPr>
      <w:rFonts w:ascii="Arial Narrow" w:hAnsi="Arial Narrow"/>
      <w:i w:val="0"/>
      <w:color w:val="93A5A5" w:themeColor="accent6"/>
      <w:spacing w:val="10"/>
    </w:rPr>
  </w:style>
  <w:style w:type="paragraph" w:customStyle="1" w:styleId="CoverTitle">
    <w:name w:val="Cover Title"/>
    <w:basedOn w:val="CoverAddress"/>
    <w:next w:val="CoverVersion"/>
    <w:uiPriority w:val="3"/>
    <w:rsid w:val="00A51EAB"/>
    <w:rPr>
      <w:i/>
      <w:szCs w:val="21"/>
    </w:rPr>
  </w:style>
  <w:style w:type="paragraph" w:customStyle="1" w:styleId="CoverClient">
    <w:name w:val="Cover Client"/>
    <w:basedOn w:val="Normal"/>
    <w:uiPriority w:val="4"/>
    <w:rsid w:val="00E36977"/>
    <w:pPr>
      <w:tabs>
        <w:tab w:val="left" w:pos="5490"/>
      </w:tabs>
      <w:spacing w:after="120" w:line="240" w:lineRule="auto"/>
      <w:jc w:val="center"/>
    </w:pPr>
    <w:rPr>
      <w:b/>
      <w:color w:val="FFFFFF" w:themeColor="background1"/>
      <w:sz w:val="36"/>
    </w:rPr>
  </w:style>
  <w:style w:type="table" w:styleId="TableGrid">
    <w:name w:val="Table Grid"/>
    <w:basedOn w:val="TableNormal"/>
    <w:uiPriority w:val="39"/>
    <w:rsid w:val="009D6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ate">
    <w:name w:val="Cover Date"/>
    <w:basedOn w:val="CoverVersion"/>
    <w:next w:val="Normal"/>
    <w:uiPriority w:val="5"/>
    <w:rsid w:val="00D57586"/>
    <w:rPr>
      <w:sz w:val="24"/>
    </w:rPr>
  </w:style>
  <w:style w:type="paragraph" w:customStyle="1" w:styleId="TableFooterLeft">
    <w:name w:val="Table Footer Left"/>
    <w:basedOn w:val="TableFooterRight"/>
    <w:uiPriority w:val="14"/>
    <w:qFormat/>
    <w:rsid w:val="00AE34F7"/>
    <w:pPr>
      <w:jc w:val="left"/>
    </w:pPr>
  </w:style>
  <w:style w:type="paragraph" w:customStyle="1" w:styleId="CoverAddress">
    <w:name w:val="Cover Address"/>
    <w:basedOn w:val="Normal"/>
    <w:uiPriority w:val="6"/>
    <w:rsid w:val="00E36977"/>
    <w:pPr>
      <w:tabs>
        <w:tab w:val="left" w:pos="5490"/>
      </w:tabs>
      <w:spacing w:line="240" w:lineRule="auto"/>
      <w:jc w:val="center"/>
    </w:pPr>
    <w:rPr>
      <w:color w:val="FFFFFF" w:themeColor="background1"/>
    </w:rPr>
  </w:style>
  <w:style w:type="paragraph" w:customStyle="1" w:styleId="Body">
    <w:name w:val="Body"/>
    <w:basedOn w:val="Normal"/>
    <w:link w:val="BodyChar"/>
    <w:qFormat/>
    <w:rsid w:val="00EA387B"/>
    <w:pPr>
      <w:spacing w:after="180" w:line="288" w:lineRule="auto"/>
    </w:pPr>
    <w:rPr>
      <w:rFonts w:ascii="Arial" w:hAnsi="Arial"/>
    </w:rPr>
  </w:style>
  <w:style w:type="character" w:customStyle="1" w:styleId="Heading1Char">
    <w:name w:val="Heading 1 Char"/>
    <w:basedOn w:val="DefaultParagraphFont"/>
    <w:link w:val="Heading1"/>
    <w:uiPriority w:val="7"/>
    <w:rsid w:val="003102BF"/>
    <w:rPr>
      <w:b/>
      <w:caps/>
      <w:color w:val="4B6A6E" w:themeColor="text2"/>
      <w:sz w:val="36"/>
      <w:szCs w:val="48"/>
    </w:rPr>
  </w:style>
  <w:style w:type="character" w:customStyle="1" w:styleId="Heading2Char">
    <w:name w:val="Heading 2 Char"/>
    <w:basedOn w:val="DefaultParagraphFont"/>
    <w:link w:val="Heading2"/>
    <w:uiPriority w:val="7"/>
    <w:rsid w:val="008641DA"/>
    <w:rPr>
      <w:rFonts w:cstheme="minorHAnsi"/>
      <w:b/>
      <w:bCs/>
      <w:caps/>
      <w:color w:val="000000" w:themeColor="text1"/>
      <w:sz w:val="24"/>
      <w:szCs w:val="32"/>
      <w14:scene3d>
        <w14:camera w14:prst="orthographicFront"/>
        <w14:lightRig w14:rig="threePt" w14:dir="t">
          <w14:rot w14:lat="0" w14:lon="0" w14:rev="0"/>
        </w14:lightRig>
      </w14:scene3d>
    </w:rPr>
  </w:style>
  <w:style w:type="character" w:customStyle="1" w:styleId="Heading3Char">
    <w:name w:val="Heading 3 Char"/>
    <w:basedOn w:val="DefaultParagraphFont"/>
    <w:link w:val="Heading3"/>
    <w:uiPriority w:val="7"/>
    <w:rsid w:val="00B25BE3"/>
    <w:rPr>
      <w:rFonts w:asciiTheme="majorHAnsi" w:hAnsiTheme="majorHAnsi" w:cstheme="minorHAnsi"/>
      <w:b/>
      <w:bCs/>
      <w:color w:val="797979"/>
      <w:sz w:val="24"/>
      <w:szCs w:val="28"/>
      <w14:scene3d>
        <w14:camera w14:prst="orthographicFront"/>
        <w14:lightRig w14:rig="threePt" w14:dir="t">
          <w14:rot w14:lat="0" w14:lon="0" w14:rev="0"/>
        </w14:lightRig>
      </w14:scene3d>
    </w:rPr>
  </w:style>
  <w:style w:type="paragraph" w:styleId="NormalWeb">
    <w:name w:val="Normal (Web)"/>
    <w:basedOn w:val="Normal"/>
    <w:uiPriority w:val="99"/>
    <w:semiHidden/>
    <w:rsid w:val="00974145"/>
    <w:rPr>
      <w:rFonts w:asciiTheme="majorHAnsi" w:hAnsiTheme="majorHAnsi" w:cs="Times New Roman"/>
      <w:szCs w:val="24"/>
    </w:rPr>
  </w:style>
  <w:style w:type="character" w:customStyle="1" w:styleId="BodyChar">
    <w:name w:val="Body Char"/>
    <w:basedOn w:val="DefaultParagraphFont"/>
    <w:link w:val="Body"/>
    <w:rsid w:val="00EA387B"/>
    <w:rPr>
      <w:rFonts w:ascii="Arial" w:hAnsi="Arial"/>
      <w:sz w:val="20"/>
    </w:rPr>
  </w:style>
  <w:style w:type="paragraph" w:customStyle="1" w:styleId="LetterBullet4">
    <w:name w:val="Letter Bullet 4"/>
    <w:basedOn w:val="Normal"/>
    <w:uiPriority w:val="99"/>
    <w:semiHidden/>
    <w:qFormat/>
    <w:rsid w:val="00934817"/>
    <w:pPr>
      <w:numPr>
        <w:ilvl w:val="3"/>
        <w:numId w:val="5"/>
      </w:numPr>
      <w:tabs>
        <w:tab w:val="clear" w:pos="3240"/>
      </w:tabs>
      <w:spacing w:before="120" w:after="120" w:line="288" w:lineRule="auto"/>
      <w:ind w:left="2880"/>
    </w:pPr>
    <w:rPr>
      <w:rFonts w:ascii="Arial" w:hAnsi="Arial"/>
    </w:rPr>
  </w:style>
  <w:style w:type="numbering" w:customStyle="1" w:styleId="LetterBulletSet">
    <w:name w:val="Letter Bullet Set"/>
    <w:uiPriority w:val="99"/>
    <w:rsid w:val="003D5C32"/>
    <w:pPr>
      <w:numPr>
        <w:numId w:val="1"/>
      </w:numPr>
    </w:pPr>
  </w:style>
  <w:style w:type="character" w:styleId="Strong">
    <w:name w:val="Strong"/>
    <w:basedOn w:val="DefaultParagraphFont"/>
    <w:uiPriority w:val="99"/>
    <w:semiHidden/>
    <w:qFormat/>
    <w:rsid w:val="00DF488A"/>
    <w:rPr>
      <w:b/>
      <w:bCs/>
    </w:rPr>
  </w:style>
  <w:style w:type="character" w:styleId="Hyperlink">
    <w:name w:val="Hyperlink"/>
    <w:basedOn w:val="DefaultParagraphFont"/>
    <w:uiPriority w:val="99"/>
    <w:unhideWhenUsed/>
    <w:rsid w:val="00BD23C2"/>
    <w:rPr>
      <w:color w:val="4B6A6E" w:themeColor="text2"/>
      <w:u w:val="single"/>
    </w:rPr>
  </w:style>
  <w:style w:type="paragraph" w:styleId="Title">
    <w:name w:val="Title"/>
    <w:basedOn w:val="Normal"/>
    <w:next w:val="Normal"/>
    <w:link w:val="TitleChar"/>
    <w:uiPriority w:val="99"/>
    <w:semiHidden/>
    <w:qFormat/>
    <w:rsid w:val="00F37435"/>
    <w:pPr>
      <w:spacing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AE34F7"/>
    <w:rPr>
      <w:rFonts w:asciiTheme="majorHAnsi" w:eastAsiaTheme="majorEastAsia" w:hAnsiTheme="majorHAnsi" w:cstheme="majorBidi"/>
      <w:spacing w:val="-10"/>
      <w:kern w:val="28"/>
      <w:sz w:val="56"/>
      <w:szCs w:val="56"/>
    </w:rPr>
  </w:style>
  <w:style w:type="paragraph" w:styleId="TOCHeading">
    <w:name w:val="TOC Heading"/>
    <w:next w:val="Normal"/>
    <w:uiPriority w:val="24"/>
    <w:rsid w:val="00FB0CB2"/>
    <w:pPr>
      <w:spacing w:before="480" w:after="720"/>
    </w:pPr>
    <w:rPr>
      <w:rFonts w:asciiTheme="majorHAnsi" w:hAnsiTheme="majorHAnsi"/>
      <w:color w:val="4B6A6E" w:themeColor="text2"/>
      <w:sz w:val="48"/>
      <w:szCs w:val="40"/>
    </w:rPr>
  </w:style>
  <w:style w:type="paragraph" w:styleId="TOC1">
    <w:name w:val="toc 1"/>
    <w:basedOn w:val="Normal"/>
    <w:next w:val="TOC2"/>
    <w:uiPriority w:val="39"/>
    <w:rsid w:val="00557819"/>
    <w:pPr>
      <w:tabs>
        <w:tab w:val="left" w:pos="547"/>
        <w:tab w:val="right" w:pos="7920"/>
      </w:tabs>
      <w:spacing w:before="360" w:line="200" w:lineRule="atLeast"/>
      <w:ind w:right="2160"/>
    </w:pPr>
    <w:rPr>
      <w:b/>
      <w:noProof/>
      <w:color w:val="000000" w:themeColor="text1"/>
      <w:sz w:val="22"/>
    </w:rPr>
  </w:style>
  <w:style w:type="paragraph" w:styleId="TOC2">
    <w:name w:val="toc 2"/>
    <w:basedOn w:val="TOC1"/>
    <w:uiPriority w:val="39"/>
    <w:rsid w:val="00557819"/>
    <w:pPr>
      <w:tabs>
        <w:tab w:val="left" w:pos="907"/>
      </w:tabs>
      <w:spacing w:before="240"/>
      <w:ind w:left="1454" w:hanging="907"/>
    </w:pPr>
    <w:rPr>
      <w:color w:val="4B6A6E" w:themeColor="accent1"/>
      <w:sz w:val="19"/>
    </w:rPr>
  </w:style>
  <w:style w:type="paragraph" w:styleId="FootnoteText">
    <w:name w:val="footnote text"/>
    <w:basedOn w:val="Normal"/>
    <w:link w:val="FootnoteTextChar"/>
    <w:uiPriority w:val="29"/>
    <w:rsid w:val="00325709"/>
    <w:pPr>
      <w:spacing w:before="60" w:line="240" w:lineRule="auto"/>
    </w:pPr>
    <w:rPr>
      <w:color w:val="4B6A6E" w:themeColor="text2"/>
      <w:sz w:val="16"/>
      <w:szCs w:val="20"/>
    </w:rPr>
  </w:style>
  <w:style w:type="paragraph" w:customStyle="1" w:styleId="TableAmountDecimalAlign">
    <w:name w:val="Table Amount Decimal Align"/>
    <w:basedOn w:val="TableBodyRight"/>
    <w:uiPriority w:val="99"/>
    <w:semiHidden/>
    <w:rsid w:val="009077B2"/>
    <w:pPr>
      <w:tabs>
        <w:tab w:val="left" w:pos="-15"/>
        <w:tab w:val="decimal" w:pos="1065"/>
      </w:tabs>
      <w:ind w:left="-15" w:right="376"/>
    </w:pPr>
  </w:style>
  <w:style w:type="paragraph" w:styleId="Caption">
    <w:name w:val="caption"/>
    <w:basedOn w:val="Normal"/>
    <w:next w:val="Normal"/>
    <w:uiPriority w:val="39"/>
    <w:qFormat/>
    <w:rsid w:val="007947C5"/>
    <w:pPr>
      <w:keepNext/>
      <w:spacing w:before="120" w:after="120" w:line="240" w:lineRule="auto"/>
    </w:pPr>
    <w:rPr>
      <w:rFonts w:ascii="Arial Narrow" w:hAnsi="Arial Narrow" w:cstheme="minorHAnsi"/>
      <w:b/>
      <w:iCs/>
      <w:caps/>
      <w:color w:val="6A7F7F" w:themeColor="accent6" w:themeShade="BF"/>
      <w:spacing w:val="10"/>
      <w:szCs w:val="18"/>
    </w:rPr>
  </w:style>
  <w:style w:type="paragraph" w:customStyle="1" w:styleId="ProposalBullet4">
    <w:name w:val="Proposal Bullet 4"/>
    <w:basedOn w:val="Normal"/>
    <w:uiPriority w:val="99"/>
    <w:semiHidden/>
    <w:qFormat/>
    <w:rsid w:val="00DC2801"/>
    <w:pPr>
      <w:numPr>
        <w:ilvl w:val="2"/>
        <w:numId w:val="8"/>
      </w:numPr>
    </w:pPr>
  </w:style>
  <w:style w:type="numbering" w:customStyle="1" w:styleId="ListBulletSet">
    <w:name w:val="List Bullet Set"/>
    <w:uiPriority w:val="99"/>
    <w:rsid w:val="00722FF3"/>
    <w:pPr>
      <w:numPr>
        <w:numId w:val="2"/>
      </w:numPr>
    </w:pPr>
  </w:style>
  <w:style w:type="character" w:customStyle="1" w:styleId="CharBold">
    <w:name w:val="Char Bold"/>
    <w:basedOn w:val="DefaultParagraphFont"/>
    <w:qFormat/>
    <w:rsid w:val="00693BD5"/>
    <w:rPr>
      <w:b/>
    </w:rPr>
  </w:style>
  <w:style w:type="paragraph" w:customStyle="1" w:styleId="TableBodyRight">
    <w:name w:val="Table Body Right"/>
    <w:basedOn w:val="TableBody"/>
    <w:link w:val="TableBodyRightChar"/>
    <w:uiPriority w:val="12"/>
    <w:qFormat/>
    <w:rsid w:val="004F50F6"/>
    <w:pPr>
      <w:keepLines/>
      <w:jc w:val="right"/>
    </w:pPr>
  </w:style>
  <w:style w:type="paragraph" w:customStyle="1" w:styleId="TableSubtitle">
    <w:name w:val="Table Subtitle"/>
    <w:basedOn w:val="TableSubtitleCenter"/>
    <w:next w:val="TableBody"/>
    <w:uiPriority w:val="11"/>
    <w:qFormat/>
    <w:rsid w:val="00EA387B"/>
    <w:pPr>
      <w:jc w:val="left"/>
    </w:pPr>
  </w:style>
  <w:style w:type="paragraph" w:customStyle="1" w:styleId="TableBodyCenter">
    <w:name w:val="Table Body Center"/>
    <w:basedOn w:val="TableBody"/>
    <w:link w:val="TableBodyCenterChar"/>
    <w:uiPriority w:val="12"/>
    <w:qFormat/>
    <w:rsid w:val="00041063"/>
    <w:pPr>
      <w:jc w:val="center"/>
    </w:pPr>
  </w:style>
  <w:style w:type="table" w:customStyle="1" w:styleId="TablewithinTable">
    <w:name w:val="Table within Table"/>
    <w:basedOn w:val="TableNormal"/>
    <w:uiPriority w:val="99"/>
    <w:rsid w:val="00D524ED"/>
    <w:pPr>
      <w:spacing w:after="0"/>
    </w:pPr>
    <w:rPr>
      <w:color w:val="4B6A6E" w:themeColor="accent1"/>
    </w:rPr>
    <w:tblPr>
      <w:tblBorders>
        <w:bottom w:val="single" w:sz="4" w:space="0" w:color="D1C6BD" w:themeColor="accent3"/>
        <w:insideH w:val="single" w:sz="4" w:space="0" w:color="D1C6BD" w:themeColor="accent3"/>
      </w:tblBorders>
    </w:tblPr>
    <w:tcPr>
      <w:shd w:val="clear" w:color="auto" w:fill="auto"/>
    </w:tcPr>
    <w:tblStylePr w:type="firstRow">
      <w:rPr>
        <w:rFonts w:asciiTheme="minorHAnsi" w:hAnsiTheme="minorHAnsi"/>
        <w:color w:val="4B6A6E" w:themeColor="accent1"/>
      </w:rPr>
      <w:tblPr/>
      <w:trPr>
        <w:cantSplit/>
        <w:tblHeader/>
      </w:trPr>
      <w:tcPr>
        <w:tcBorders>
          <w:top w:val="nil"/>
          <w:left w:val="nil"/>
          <w:bottom w:val="nil"/>
          <w:right w:val="nil"/>
          <w:insideH w:val="nil"/>
          <w:insideV w:val="nil"/>
          <w:tl2br w:val="nil"/>
          <w:tr2bl w:val="nil"/>
        </w:tcBorders>
        <w:shd w:val="clear" w:color="auto" w:fill="E9E4DF" w:themeFill="background2"/>
      </w:tcPr>
    </w:tblStylePr>
    <w:tblStylePr w:type="lastRow">
      <w:tblPr/>
      <w:tcPr>
        <w:tcBorders>
          <w:top w:val="double" w:sz="4" w:space="0" w:color="D1C6BD" w:themeColor="accent3"/>
          <w:left w:val="nil"/>
          <w:bottom w:val="nil"/>
          <w:right w:val="nil"/>
          <w:insideH w:val="nil"/>
          <w:insideV w:val="nil"/>
          <w:tl2br w:val="nil"/>
          <w:tr2bl w:val="nil"/>
        </w:tcBorders>
        <w:shd w:val="clear" w:color="auto" w:fill="auto"/>
      </w:tcPr>
    </w:tblStylePr>
  </w:style>
  <w:style w:type="character" w:styleId="IntenseEmphasis">
    <w:name w:val="Intense Emphasis"/>
    <w:basedOn w:val="DefaultParagraphFont"/>
    <w:uiPriority w:val="99"/>
    <w:semiHidden/>
    <w:qFormat/>
    <w:rsid w:val="00550206"/>
    <w:rPr>
      <w:i/>
      <w:iCs/>
      <w:color w:val="4B6A6E" w:themeColor="accent1"/>
    </w:rPr>
  </w:style>
  <w:style w:type="character" w:customStyle="1" w:styleId="CharItalicBold">
    <w:name w:val="Char Italic Bold"/>
    <w:basedOn w:val="DefaultParagraphFont"/>
    <w:uiPriority w:val="1"/>
    <w:rsid w:val="005561BF"/>
    <w:rPr>
      <w:b/>
      <w:i/>
    </w:rPr>
  </w:style>
  <w:style w:type="character" w:customStyle="1" w:styleId="CharGreen">
    <w:name w:val="Char Green"/>
    <w:basedOn w:val="DefaultParagraphFont"/>
    <w:uiPriority w:val="1"/>
    <w:qFormat/>
    <w:rsid w:val="00787DAB"/>
    <w:rPr>
      <w:b/>
      <w:color w:val="A6D060" w:themeColor="accent2"/>
    </w:rPr>
  </w:style>
  <w:style w:type="character" w:customStyle="1" w:styleId="CharItalic">
    <w:name w:val="Char Italic"/>
    <w:basedOn w:val="DefaultParagraphFont"/>
    <w:uiPriority w:val="1"/>
    <w:qFormat/>
    <w:rsid w:val="00677EC7"/>
    <w:rPr>
      <w:i/>
    </w:rPr>
  </w:style>
  <w:style w:type="numbering" w:customStyle="1" w:styleId="ProposalNumberedListSet">
    <w:name w:val="Proposal Numbered List Set"/>
    <w:uiPriority w:val="99"/>
    <w:rsid w:val="006C46F8"/>
    <w:pPr>
      <w:numPr>
        <w:numId w:val="3"/>
      </w:numPr>
    </w:pPr>
  </w:style>
  <w:style w:type="character" w:customStyle="1" w:styleId="Multi-Numbered1Char">
    <w:name w:val="Multi-Numbered 1 Char"/>
    <w:basedOn w:val="BodyChar"/>
    <w:link w:val="Multi-Numbered1"/>
    <w:uiPriority w:val="99"/>
    <w:semiHidden/>
    <w:rsid w:val="00AE34F7"/>
    <w:rPr>
      <w:rFonts w:ascii="Arial" w:hAnsi="Arial"/>
      <w:sz w:val="20"/>
    </w:rPr>
  </w:style>
  <w:style w:type="character" w:customStyle="1" w:styleId="Multi-Numbered2Char">
    <w:name w:val="Multi-Numbered 2 Char"/>
    <w:basedOn w:val="Multi-Numbered1Char"/>
    <w:link w:val="Multi-Numbered2"/>
    <w:uiPriority w:val="99"/>
    <w:semiHidden/>
    <w:rsid w:val="00AE34F7"/>
    <w:rPr>
      <w:rFonts w:ascii="Arial" w:hAnsi="Arial"/>
      <w:sz w:val="20"/>
    </w:rPr>
  </w:style>
  <w:style w:type="paragraph" w:customStyle="1" w:styleId="FooterRight">
    <w:name w:val="Footer Right"/>
    <w:basedOn w:val="Normal"/>
    <w:uiPriority w:val="99"/>
    <w:semiHidden/>
    <w:rsid w:val="003631DF"/>
  </w:style>
  <w:style w:type="character" w:customStyle="1" w:styleId="CoverNameSeparator">
    <w:name w:val="Cover Name Separator"/>
    <w:basedOn w:val="DefaultParagraphFont"/>
    <w:uiPriority w:val="99"/>
    <w:semiHidden/>
    <w:rsid w:val="00A80EB8"/>
    <w:rPr>
      <w:b w:val="0"/>
      <w:color w:val="C0D6D7" w:themeColor="accent4"/>
      <w:sz w:val="19"/>
    </w:rPr>
  </w:style>
  <w:style w:type="paragraph" w:customStyle="1" w:styleId="Multi-Numbered1">
    <w:name w:val="Multi-Numbered 1"/>
    <w:basedOn w:val="Body"/>
    <w:link w:val="Multi-Numbered1Char"/>
    <w:uiPriority w:val="99"/>
    <w:semiHidden/>
    <w:rsid w:val="00643846"/>
    <w:pPr>
      <w:numPr>
        <w:numId w:val="9"/>
      </w:numPr>
      <w:tabs>
        <w:tab w:val="num" w:pos="360"/>
      </w:tabs>
    </w:pPr>
  </w:style>
  <w:style w:type="paragraph" w:customStyle="1" w:styleId="Multi-Numbered2">
    <w:name w:val="Multi-Numbered 2"/>
    <w:basedOn w:val="Multi-Numbered1"/>
    <w:link w:val="Multi-Numbered2Char"/>
    <w:uiPriority w:val="99"/>
    <w:semiHidden/>
    <w:rsid w:val="00643846"/>
    <w:pPr>
      <w:numPr>
        <w:ilvl w:val="1"/>
      </w:numPr>
    </w:pPr>
  </w:style>
  <w:style w:type="paragraph" w:customStyle="1" w:styleId="Multi-Numbered3">
    <w:name w:val="Multi-Numbered 3"/>
    <w:basedOn w:val="Multi-Numbered2"/>
    <w:uiPriority w:val="99"/>
    <w:semiHidden/>
    <w:rsid w:val="00643846"/>
    <w:pPr>
      <w:numPr>
        <w:ilvl w:val="2"/>
      </w:numPr>
    </w:pPr>
  </w:style>
  <w:style w:type="paragraph" w:customStyle="1" w:styleId="Multi-Numbered4">
    <w:name w:val="Multi-Numbered 4"/>
    <w:basedOn w:val="Multi-Numbered3"/>
    <w:uiPriority w:val="99"/>
    <w:semiHidden/>
    <w:rsid w:val="00643846"/>
    <w:pPr>
      <w:numPr>
        <w:ilvl w:val="3"/>
      </w:numPr>
    </w:pPr>
  </w:style>
  <w:style w:type="paragraph" w:customStyle="1" w:styleId="Multi-Numbered5">
    <w:name w:val="Multi-Numbered 5"/>
    <w:basedOn w:val="Multi-Numbered4"/>
    <w:uiPriority w:val="99"/>
    <w:semiHidden/>
    <w:rsid w:val="00643846"/>
    <w:pPr>
      <w:numPr>
        <w:ilvl w:val="4"/>
      </w:numPr>
    </w:pPr>
  </w:style>
  <w:style w:type="paragraph" w:customStyle="1" w:styleId="Multi-Numbered6">
    <w:name w:val="Multi-Numbered 6"/>
    <w:basedOn w:val="Multi-Numbered5"/>
    <w:uiPriority w:val="99"/>
    <w:semiHidden/>
    <w:rsid w:val="00643846"/>
    <w:pPr>
      <w:numPr>
        <w:ilvl w:val="5"/>
      </w:numPr>
    </w:pPr>
  </w:style>
  <w:style w:type="numbering" w:customStyle="1" w:styleId="Multi-NumberedList">
    <w:name w:val="Multi-Numbered List"/>
    <w:uiPriority w:val="99"/>
    <w:rsid w:val="00643846"/>
    <w:pPr>
      <w:numPr>
        <w:numId w:val="4"/>
      </w:numPr>
    </w:pPr>
  </w:style>
  <w:style w:type="character" w:styleId="FollowedHyperlink">
    <w:name w:val="FollowedHyperlink"/>
    <w:basedOn w:val="DefaultParagraphFont"/>
    <w:uiPriority w:val="99"/>
    <w:semiHidden/>
    <w:rsid w:val="000531E1"/>
    <w:rPr>
      <w:color w:val="6A7F7F" w:themeColor="followedHyperlink"/>
      <w:u w:val="single"/>
    </w:rPr>
  </w:style>
  <w:style w:type="paragraph" w:customStyle="1" w:styleId="TableTitle">
    <w:name w:val="Table Title"/>
    <w:next w:val="TableBody"/>
    <w:link w:val="TableTitleChar"/>
    <w:uiPriority w:val="10"/>
    <w:qFormat/>
    <w:rsid w:val="00EA387B"/>
    <w:pPr>
      <w:keepNext/>
      <w:keepLines/>
      <w:spacing w:before="60" w:after="60" w:line="240" w:lineRule="auto"/>
      <w:jc w:val="center"/>
    </w:pPr>
    <w:rPr>
      <w:rFonts w:ascii="Arial Narrow" w:hAnsi="Arial Narrow" w:cstheme="minorHAnsi"/>
      <w:b/>
      <w:bCs/>
      <w:caps/>
      <w:color w:val="FFFFFF"/>
      <w:spacing w:val="10"/>
      <w:sz w:val="21"/>
      <w:szCs w:val="21"/>
    </w:rPr>
  </w:style>
  <w:style w:type="paragraph" w:styleId="BalloonText">
    <w:name w:val="Balloon Text"/>
    <w:basedOn w:val="Normal"/>
    <w:link w:val="BalloonTextChar"/>
    <w:uiPriority w:val="99"/>
    <w:semiHidden/>
    <w:rsid w:val="002F314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4F7"/>
    <w:rPr>
      <w:rFonts w:ascii="Segoe UI" w:hAnsi="Segoe UI" w:cs="Segoe UI"/>
      <w:sz w:val="18"/>
      <w:szCs w:val="18"/>
    </w:rPr>
  </w:style>
  <w:style w:type="character" w:customStyle="1" w:styleId="TableBodyRightChar">
    <w:name w:val="Table Body Right Char"/>
    <w:basedOn w:val="BodyChar"/>
    <w:link w:val="TableBodyRight"/>
    <w:uiPriority w:val="12"/>
    <w:rsid w:val="004F50F6"/>
    <w:rPr>
      <w:rFonts w:ascii="Arial" w:hAnsi="Arial"/>
      <w:color w:val="4B6A6E" w:themeColor="accent1"/>
      <w:sz w:val="18"/>
      <w:szCs w:val="17"/>
    </w:rPr>
  </w:style>
  <w:style w:type="character" w:customStyle="1" w:styleId="TableBodyCenterChar">
    <w:name w:val="Table Body Center Char"/>
    <w:basedOn w:val="TableBodyRightChar"/>
    <w:link w:val="TableBodyCenter"/>
    <w:uiPriority w:val="12"/>
    <w:rsid w:val="00041063"/>
    <w:rPr>
      <w:rFonts w:ascii="Arial" w:hAnsi="Arial"/>
      <w:color w:val="4B6A6E" w:themeColor="accent1"/>
      <w:sz w:val="18"/>
      <w:szCs w:val="17"/>
    </w:rPr>
  </w:style>
  <w:style w:type="character" w:customStyle="1" w:styleId="TableTitleChar">
    <w:name w:val="Table Title Char"/>
    <w:basedOn w:val="DefaultParagraphFont"/>
    <w:link w:val="TableTitle"/>
    <w:uiPriority w:val="10"/>
    <w:rsid w:val="00EA387B"/>
    <w:rPr>
      <w:rFonts w:ascii="Arial Narrow" w:hAnsi="Arial Narrow" w:cstheme="minorHAnsi"/>
      <w:b/>
      <w:bCs/>
      <w:caps/>
      <w:color w:val="FFFFFF"/>
      <w:spacing w:val="10"/>
      <w:sz w:val="21"/>
      <w:szCs w:val="21"/>
    </w:rPr>
  </w:style>
  <w:style w:type="table" w:customStyle="1" w:styleId="ShadedRows-Blue">
    <w:name w:val="Shaded Rows - Blue"/>
    <w:basedOn w:val="TableNormal"/>
    <w:uiPriority w:val="99"/>
    <w:rsid w:val="00D524ED"/>
    <w:pPr>
      <w:spacing w:after="0" w:line="240" w:lineRule="auto"/>
    </w:pPr>
    <w:tblPr>
      <w:tblStyleRowBandSize w:val="1"/>
      <w:tblBorders>
        <w:top w:val="single" w:sz="4" w:space="0" w:color="4B6A6E" w:themeColor="accent1"/>
        <w:left w:val="single" w:sz="4" w:space="0" w:color="4B6A6E" w:themeColor="accent1"/>
        <w:bottom w:val="single" w:sz="4" w:space="0" w:color="4B6A6E" w:themeColor="accent1"/>
        <w:right w:val="single" w:sz="4" w:space="0" w:color="4B6A6E" w:themeColor="accent1"/>
        <w:insideV w:val="single" w:sz="4" w:space="0" w:color="4B6A6E" w:themeColor="accent1"/>
      </w:tblBorders>
    </w:tblPr>
    <w:tblStylePr w:type="firstRow">
      <w:rPr>
        <w:color w:val="FFFFFF"/>
      </w:rPr>
      <w:tblPr/>
      <w:trPr>
        <w:cantSplit/>
        <w:tblHeader/>
      </w:trPr>
      <w:tcPr>
        <w:tcBorders>
          <w:top w:val="single" w:sz="4" w:space="0" w:color="4B6A6E" w:themeColor="accent1"/>
          <w:left w:val="single" w:sz="4" w:space="0" w:color="4B6A6E" w:themeColor="accent1"/>
          <w:bottom w:val="single" w:sz="4" w:space="0" w:color="4B6A6E" w:themeColor="accent1"/>
          <w:right w:val="single" w:sz="4" w:space="0" w:color="4B6A6E" w:themeColor="accent1"/>
          <w:insideH w:val="nil"/>
          <w:insideV w:val="nil"/>
          <w:tl2br w:val="nil"/>
          <w:tr2bl w:val="nil"/>
        </w:tcBorders>
        <w:shd w:val="clear" w:color="auto" w:fill="4B6A6E" w:themeFill="accent1"/>
      </w:tcPr>
    </w:tblStylePr>
    <w:tblStylePr w:type="band2Horz">
      <w:tblPr/>
      <w:tcPr>
        <w:shd w:val="clear" w:color="auto" w:fill="D8E3E4" w:themeFill="accent1" w:themeFillTint="33"/>
      </w:tcPr>
    </w:tblStylePr>
  </w:style>
  <w:style w:type="table" w:customStyle="1" w:styleId="Default">
    <w:name w:val="Default"/>
    <w:basedOn w:val="TableNormal"/>
    <w:uiPriority w:val="99"/>
    <w:rsid w:val="00D524ED"/>
    <w:pPr>
      <w:spacing w:after="0" w:line="240" w:lineRule="auto"/>
    </w:pPr>
    <w:tblPr>
      <w:tblBorders>
        <w:top w:val="single" w:sz="4" w:space="0" w:color="4B6A6E" w:themeColor="accent1"/>
        <w:left w:val="single" w:sz="4" w:space="0" w:color="4B6A6E" w:themeColor="accent1"/>
        <w:bottom w:val="single" w:sz="4" w:space="0" w:color="4B6A6E" w:themeColor="accent1"/>
        <w:right w:val="single" w:sz="4" w:space="0" w:color="4B6A6E" w:themeColor="accent1"/>
        <w:insideH w:val="single" w:sz="4" w:space="0" w:color="4B6A6E" w:themeColor="accent1"/>
      </w:tblBorders>
    </w:tblPr>
    <w:tblStylePr w:type="firstRow">
      <w:rPr>
        <w:color w:val="FFFFFF"/>
      </w:rPr>
      <w:tblPr/>
      <w:trPr>
        <w:cantSplit/>
        <w:tblHeader/>
      </w:trPr>
      <w:tcPr>
        <w:tcBorders>
          <w:top w:val="single" w:sz="4" w:space="0" w:color="4B6A6E" w:themeColor="accent1"/>
          <w:left w:val="single" w:sz="4" w:space="0" w:color="4B6A6E" w:themeColor="accent1"/>
          <w:bottom w:val="single" w:sz="4" w:space="0" w:color="4B6A6E" w:themeColor="accent1"/>
          <w:right w:val="single" w:sz="4" w:space="0" w:color="4B6A6E" w:themeColor="accent1"/>
          <w:insideH w:val="nil"/>
          <w:insideV w:val="nil"/>
          <w:tl2br w:val="nil"/>
          <w:tr2bl w:val="nil"/>
        </w:tcBorders>
        <w:shd w:val="clear" w:color="auto" w:fill="4B6A6E" w:themeFill="accent1"/>
      </w:tcPr>
    </w:tblStylePr>
    <w:tblStylePr w:type="lastRow">
      <w:rPr>
        <w:b/>
        <w:i w:val="0"/>
        <w:color w:val="4B6A6E" w:themeColor="accent1"/>
      </w:rPr>
      <w:tblPr/>
      <w:tcPr>
        <w:tcBorders>
          <w:top w:val="double" w:sz="4" w:space="0" w:color="FFFFFF" w:themeColor="background1"/>
          <w:left w:val="single" w:sz="4" w:space="0" w:color="4B6A6E" w:themeColor="accent1"/>
          <w:bottom w:val="single" w:sz="4" w:space="0" w:color="4B6A6E" w:themeColor="accent1"/>
          <w:right w:val="single" w:sz="4" w:space="0" w:color="4B6A6E" w:themeColor="accent1"/>
          <w:insideH w:val="nil"/>
          <w:insideV w:val="nil"/>
          <w:tl2br w:val="nil"/>
          <w:tr2bl w:val="nil"/>
        </w:tcBorders>
        <w:shd w:val="clear" w:color="auto" w:fill="FFFFFF" w:themeFill="background1" w:themeFillTint="33"/>
      </w:tcPr>
    </w:tblStylePr>
  </w:style>
  <w:style w:type="table" w:customStyle="1" w:styleId="ShadedRows-Beige">
    <w:name w:val="Shaded Rows - Beige"/>
    <w:basedOn w:val="TableNormal"/>
    <w:uiPriority w:val="99"/>
    <w:rsid w:val="00D524ED"/>
    <w:pPr>
      <w:spacing w:after="0" w:line="240" w:lineRule="auto"/>
    </w:pPr>
    <w:tblPr>
      <w:tblStyleRowBandSize w:val="1"/>
      <w:tblBorders>
        <w:top w:val="single" w:sz="6" w:space="0" w:color="4B6A6E" w:themeColor="accent1"/>
        <w:left w:val="single" w:sz="6" w:space="0" w:color="4B6A6E" w:themeColor="accent1"/>
        <w:bottom w:val="single" w:sz="6" w:space="0" w:color="4B6A6E" w:themeColor="accent1"/>
        <w:right w:val="single" w:sz="6" w:space="0" w:color="4B6A6E" w:themeColor="accent1"/>
        <w:insideV w:val="single" w:sz="6" w:space="0" w:color="4B6A6E" w:themeColor="accent1"/>
      </w:tblBorders>
    </w:tblPr>
    <w:tblStylePr w:type="firstRow">
      <w:tblPr/>
      <w:trPr>
        <w:cantSplit/>
        <w:tblHeader/>
      </w:trPr>
      <w:tcPr>
        <w:shd w:val="clear" w:color="auto" w:fill="4B6A6E" w:themeFill="accent1"/>
      </w:tcPr>
    </w:tblStylePr>
    <w:tblStylePr w:type="band2Horz">
      <w:tblPr/>
      <w:tcPr>
        <w:shd w:val="clear" w:color="auto" w:fill="E9E4DF" w:themeFill="background2"/>
      </w:tcPr>
    </w:tblStylePr>
  </w:style>
  <w:style w:type="table" w:customStyle="1" w:styleId="PlainList">
    <w:name w:val="Plain List"/>
    <w:basedOn w:val="TableNormal"/>
    <w:uiPriority w:val="99"/>
    <w:rsid w:val="00FF6273"/>
    <w:pPr>
      <w:spacing w:after="0" w:line="240" w:lineRule="auto"/>
    </w:pPr>
    <w:tblPr>
      <w:tblInd w:w="-144" w:type="dxa"/>
    </w:tblPr>
  </w:style>
  <w:style w:type="paragraph" w:styleId="TOC3">
    <w:name w:val="toc 3"/>
    <w:basedOn w:val="TOC2"/>
    <w:next w:val="Normal"/>
    <w:uiPriority w:val="39"/>
    <w:rsid w:val="00FE6124"/>
    <w:pPr>
      <w:spacing w:before="0" w:after="100" w:line="276" w:lineRule="auto"/>
      <w:ind w:left="403" w:right="0" w:firstLine="0"/>
    </w:pPr>
    <w:rPr>
      <w:b w:val="0"/>
    </w:rPr>
  </w:style>
  <w:style w:type="table" w:customStyle="1" w:styleId="LeftShadedColumn-Beige">
    <w:name w:val="Left Shaded Column - Beige"/>
    <w:basedOn w:val="TableNormal"/>
    <w:uiPriority w:val="99"/>
    <w:rsid w:val="00D524ED"/>
    <w:pPr>
      <w:spacing w:after="0" w:line="240" w:lineRule="auto"/>
    </w:pPr>
    <w:tblPr>
      <w:tblBorders>
        <w:top w:val="single" w:sz="4" w:space="0" w:color="4B6A6E" w:themeColor="accent1"/>
        <w:left w:val="single" w:sz="4" w:space="0" w:color="4B6A6E" w:themeColor="accent1"/>
        <w:bottom w:val="single" w:sz="4" w:space="0" w:color="4B6A6E" w:themeColor="accent1"/>
        <w:right w:val="single" w:sz="4" w:space="0" w:color="4B6A6E" w:themeColor="accent1"/>
        <w:insideH w:val="single" w:sz="4" w:space="0" w:color="4B6A6E" w:themeColor="accent1"/>
      </w:tblBorders>
    </w:tblPr>
    <w:tblStylePr w:type="firstRow">
      <w:rPr>
        <w:color w:val="FFFFFF"/>
      </w:rPr>
      <w:tblPr/>
      <w:trPr>
        <w:cantSplit/>
        <w:tblHeader/>
      </w:trPr>
      <w:tcPr>
        <w:tcBorders>
          <w:top w:val="single" w:sz="4" w:space="0" w:color="4B6A6E" w:themeColor="accent1"/>
          <w:left w:val="single" w:sz="4" w:space="0" w:color="4B6A6E" w:themeColor="accent1"/>
          <w:bottom w:val="single" w:sz="4" w:space="0" w:color="4B6A6E" w:themeColor="accent1"/>
          <w:right w:val="single" w:sz="4" w:space="0" w:color="4B6A6E" w:themeColor="accent1"/>
        </w:tcBorders>
        <w:shd w:val="clear" w:color="auto" w:fill="4B6A6E" w:themeFill="accent1"/>
      </w:tcPr>
    </w:tblStylePr>
    <w:tblStylePr w:type="firstCol">
      <w:tblPr/>
      <w:tcPr>
        <w:shd w:val="clear" w:color="auto" w:fill="E9E4DF" w:themeFill="background2"/>
      </w:tcPr>
    </w:tblStylePr>
  </w:style>
  <w:style w:type="paragraph" w:customStyle="1" w:styleId="TableFooterRight">
    <w:name w:val="Table Footer Right"/>
    <w:basedOn w:val="TableBodyRight"/>
    <w:uiPriority w:val="14"/>
    <w:qFormat/>
    <w:rsid w:val="00DA60E4"/>
    <w:pPr>
      <w:keepNext/>
      <w:spacing w:before="80" w:after="0"/>
    </w:pPr>
    <w:rPr>
      <w:i/>
      <w:sz w:val="16"/>
      <w:szCs w:val="16"/>
    </w:rPr>
  </w:style>
  <w:style w:type="character" w:customStyle="1" w:styleId="Heading4Char">
    <w:name w:val="Heading 4 Char"/>
    <w:basedOn w:val="DefaultParagraphFont"/>
    <w:link w:val="Heading4"/>
    <w:uiPriority w:val="7"/>
    <w:rsid w:val="006B1CB2"/>
    <w:rPr>
      <w:rFonts w:ascii="Georgia" w:eastAsiaTheme="majorEastAsia" w:hAnsi="Georgia" w:cstheme="majorBidi"/>
      <w:b/>
      <w:i/>
      <w:iCs/>
      <w:color w:val="4B6A6E" w:themeColor="accent1"/>
      <w:sz w:val="22"/>
      <w:szCs w:val="24"/>
    </w:rPr>
  </w:style>
  <w:style w:type="character" w:customStyle="1" w:styleId="Heading5Char">
    <w:name w:val="Heading 5 Char"/>
    <w:basedOn w:val="DefaultParagraphFont"/>
    <w:link w:val="Heading5"/>
    <w:uiPriority w:val="99"/>
    <w:semiHidden/>
    <w:rsid w:val="00AE34F7"/>
    <w:rPr>
      <w:rFonts w:asciiTheme="majorHAnsi" w:eastAsiaTheme="majorEastAsia" w:hAnsiTheme="majorHAnsi" w:cstheme="majorBidi"/>
      <w:iCs/>
      <w:caps/>
      <w:color w:val="384F52" w:themeColor="accent1" w:themeShade="BF"/>
      <w:spacing w:val="10"/>
      <w:sz w:val="21"/>
      <w:szCs w:val="21"/>
    </w:rPr>
  </w:style>
  <w:style w:type="paragraph" w:styleId="Subtitle">
    <w:name w:val="Subtitle"/>
    <w:basedOn w:val="Normal"/>
    <w:next w:val="Normal"/>
    <w:link w:val="SubtitleChar"/>
    <w:uiPriority w:val="99"/>
    <w:semiHidden/>
    <w:qFormat/>
    <w:rsid w:val="00A80F7D"/>
    <w:pPr>
      <w:numPr>
        <w:ilvl w:val="1"/>
      </w:numPr>
      <w:spacing w:line="259" w:lineRule="auto"/>
    </w:pPr>
    <w:rPr>
      <w:rFonts w:eastAsiaTheme="minorEastAsia" w:cs="Times New Roman"/>
      <w:color w:val="5A5A5A" w:themeColor="text1" w:themeTint="A5"/>
      <w:spacing w:val="15"/>
      <w:sz w:val="22"/>
      <w:szCs w:val="22"/>
    </w:rPr>
  </w:style>
  <w:style w:type="character" w:customStyle="1" w:styleId="SubtitleChar">
    <w:name w:val="Subtitle Char"/>
    <w:basedOn w:val="DefaultParagraphFont"/>
    <w:link w:val="Subtitle"/>
    <w:uiPriority w:val="99"/>
    <w:semiHidden/>
    <w:rsid w:val="00AE34F7"/>
    <w:rPr>
      <w:rFonts w:eastAsiaTheme="minorEastAsia" w:cs="Times New Roman"/>
      <w:color w:val="5A5A5A" w:themeColor="text1" w:themeTint="A5"/>
      <w:spacing w:val="15"/>
      <w:sz w:val="22"/>
      <w:szCs w:val="22"/>
    </w:rPr>
  </w:style>
  <w:style w:type="character" w:styleId="CommentReference">
    <w:name w:val="annotation reference"/>
    <w:basedOn w:val="DefaultParagraphFont"/>
    <w:semiHidden/>
    <w:rsid w:val="003350AE"/>
    <w:rPr>
      <w:sz w:val="16"/>
      <w:szCs w:val="16"/>
    </w:rPr>
  </w:style>
  <w:style w:type="paragraph" w:styleId="CommentText">
    <w:name w:val="annotation text"/>
    <w:basedOn w:val="Normal"/>
    <w:link w:val="CommentTextChar"/>
    <w:semiHidden/>
    <w:rsid w:val="003350AE"/>
    <w:pPr>
      <w:spacing w:line="240" w:lineRule="auto"/>
    </w:pPr>
    <w:rPr>
      <w:szCs w:val="20"/>
    </w:rPr>
  </w:style>
  <w:style w:type="character" w:customStyle="1" w:styleId="CommentTextChar">
    <w:name w:val="Comment Text Char"/>
    <w:basedOn w:val="DefaultParagraphFont"/>
    <w:link w:val="CommentText"/>
    <w:semiHidden/>
    <w:rsid w:val="00AE34F7"/>
    <w:rPr>
      <w:sz w:val="20"/>
      <w:szCs w:val="20"/>
    </w:rPr>
  </w:style>
  <w:style w:type="paragraph" w:styleId="CommentSubject">
    <w:name w:val="annotation subject"/>
    <w:basedOn w:val="CommentText"/>
    <w:next w:val="CommentText"/>
    <w:link w:val="CommentSubjectChar"/>
    <w:uiPriority w:val="99"/>
    <w:semiHidden/>
    <w:rsid w:val="003350AE"/>
    <w:rPr>
      <w:b/>
      <w:bCs/>
    </w:rPr>
  </w:style>
  <w:style w:type="character" w:customStyle="1" w:styleId="CommentSubjectChar">
    <w:name w:val="Comment Subject Char"/>
    <w:basedOn w:val="CommentTextChar"/>
    <w:link w:val="CommentSubject"/>
    <w:uiPriority w:val="99"/>
    <w:semiHidden/>
    <w:rsid w:val="00AE34F7"/>
    <w:rPr>
      <w:b/>
      <w:bCs/>
      <w:sz w:val="20"/>
      <w:szCs w:val="20"/>
    </w:rPr>
  </w:style>
  <w:style w:type="numbering" w:customStyle="1" w:styleId="TableBulletList">
    <w:name w:val="Table Bullet List"/>
    <w:uiPriority w:val="99"/>
    <w:rsid w:val="00A143E7"/>
    <w:pPr>
      <w:numPr>
        <w:numId w:val="6"/>
      </w:numPr>
    </w:pPr>
  </w:style>
  <w:style w:type="paragraph" w:customStyle="1" w:styleId="TableBody">
    <w:name w:val="Table Body"/>
    <w:basedOn w:val="Normal"/>
    <w:uiPriority w:val="12"/>
    <w:qFormat/>
    <w:rsid w:val="00041063"/>
    <w:pPr>
      <w:spacing w:before="120" w:after="120" w:line="264" w:lineRule="auto"/>
    </w:pPr>
    <w:rPr>
      <w:rFonts w:ascii="Arial" w:hAnsi="Arial"/>
      <w:color w:val="4B6A6E" w:themeColor="accent1"/>
      <w:sz w:val="18"/>
      <w:szCs w:val="17"/>
    </w:rPr>
  </w:style>
  <w:style w:type="character" w:customStyle="1" w:styleId="FootnoteTextChar">
    <w:name w:val="Footnote Text Char"/>
    <w:basedOn w:val="DefaultParagraphFont"/>
    <w:link w:val="FootnoteText"/>
    <w:uiPriority w:val="29"/>
    <w:rsid w:val="00D32FA7"/>
    <w:rPr>
      <w:color w:val="4B6A6E" w:themeColor="text2"/>
      <w:sz w:val="16"/>
      <w:szCs w:val="20"/>
    </w:rPr>
  </w:style>
  <w:style w:type="paragraph" w:customStyle="1" w:styleId="ListBullet6">
    <w:name w:val="List Bullet 6"/>
    <w:basedOn w:val="ListBullet"/>
    <w:link w:val="ListBullet6Char"/>
    <w:uiPriority w:val="8"/>
    <w:rsid w:val="00722FF3"/>
    <w:pPr>
      <w:ind w:left="2160"/>
    </w:pPr>
    <w:rPr>
      <w:sz w:val="19"/>
    </w:rPr>
  </w:style>
  <w:style w:type="paragraph" w:customStyle="1" w:styleId="ListNumber6">
    <w:name w:val="List Number 6"/>
    <w:basedOn w:val="ListNumber5"/>
    <w:link w:val="ListNumber6Char"/>
    <w:uiPriority w:val="8"/>
    <w:rsid w:val="0087627F"/>
    <w:pPr>
      <w:ind w:left="2160"/>
    </w:pPr>
  </w:style>
  <w:style w:type="paragraph" w:customStyle="1" w:styleId="FooterPageNumber">
    <w:name w:val="Footer Page Number"/>
    <w:basedOn w:val="Normal"/>
    <w:uiPriority w:val="27"/>
    <w:rsid w:val="00692B5F"/>
    <w:pPr>
      <w:tabs>
        <w:tab w:val="right" w:pos="260"/>
        <w:tab w:val="right" w:pos="9360"/>
      </w:tabs>
      <w:spacing w:line="240" w:lineRule="auto"/>
      <w:jc w:val="right"/>
    </w:pPr>
    <w:rPr>
      <w:rFonts w:cstheme="minorHAnsi"/>
      <w:b/>
      <w:color w:val="4B6A6E" w:themeColor="accent1"/>
      <w:sz w:val="18"/>
      <w:szCs w:val="14"/>
    </w:rPr>
  </w:style>
  <w:style w:type="paragraph" w:customStyle="1" w:styleId="CoverProject">
    <w:name w:val="Cover Project"/>
    <w:basedOn w:val="Normal"/>
    <w:uiPriority w:val="4"/>
    <w:rsid w:val="00147A58"/>
    <w:pPr>
      <w:tabs>
        <w:tab w:val="left" w:pos="5490"/>
      </w:tabs>
      <w:spacing w:after="480" w:line="240" w:lineRule="auto"/>
      <w:jc w:val="center"/>
    </w:pPr>
    <w:rPr>
      <w:rFonts w:ascii="Arial Narrow" w:hAnsi="Arial Narrow"/>
      <w:b/>
      <w:caps/>
      <w:color w:val="A6D060" w:themeColor="accent2"/>
      <w:spacing w:val="20"/>
      <w:sz w:val="28"/>
    </w:rPr>
  </w:style>
  <w:style w:type="paragraph" w:customStyle="1" w:styleId="CoverVersion">
    <w:name w:val="Cover Version"/>
    <w:basedOn w:val="Normal"/>
    <w:uiPriority w:val="3"/>
    <w:rsid w:val="00A51EAB"/>
    <w:pPr>
      <w:tabs>
        <w:tab w:val="left" w:pos="5490"/>
      </w:tabs>
      <w:spacing w:before="120" w:after="480" w:line="240" w:lineRule="auto"/>
      <w:jc w:val="center"/>
    </w:pPr>
    <w:rPr>
      <w:noProof/>
      <w:color w:val="FFFFFF" w:themeColor="background1"/>
      <w:szCs w:val="21"/>
    </w:rPr>
  </w:style>
  <w:style w:type="paragraph" w:customStyle="1" w:styleId="FindingDetail">
    <w:name w:val="Finding Detail"/>
    <w:basedOn w:val="TableBody"/>
    <w:uiPriority w:val="18"/>
    <w:qFormat/>
    <w:rsid w:val="00A84AA0"/>
    <w:pPr>
      <w:spacing w:before="180" w:after="180"/>
    </w:pPr>
  </w:style>
  <w:style w:type="paragraph" w:customStyle="1" w:styleId="FindingHeader">
    <w:name w:val="Finding Header"/>
    <w:basedOn w:val="Normal"/>
    <w:uiPriority w:val="16"/>
    <w:qFormat/>
    <w:rsid w:val="00B008D6"/>
    <w:pPr>
      <w:keepNext/>
      <w:spacing w:before="180" w:after="180" w:line="264" w:lineRule="auto"/>
    </w:pPr>
    <w:rPr>
      <w:rFonts w:eastAsia="Arial" w:cstheme="minorHAnsi"/>
      <w:b/>
      <w:color w:val="4B6A6E" w:themeColor="text2"/>
      <w:sz w:val="19"/>
      <w:szCs w:val="22"/>
    </w:rPr>
  </w:style>
  <w:style w:type="paragraph" w:customStyle="1" w:styleId="FindingNumber">
    <w:name w:val="Finding Number"/>
    <w:basedOn w:val="Normal"/>
    <w:uiPriority w:val="15"/>
    <w:qFormat/>
    <w:rsid w:val="00C60783"/>
    <w:pPr>
      <w:keepNext/>
      <w:spacing w:before="180" w:line="264" w:lineRule="auto"/>
      <w:jc w:val="center"/>
    </w:pPr>
    <w:rPr>
      <w:rFonts w:ascii="Arial" w:eastAsia="Arial" w:hAnsi="Arial" w:cs="Arial"/>
      <w:b/>
      <w:bCs/>
      <w:caps/>
      <w:noProof/>
      <w:color w:val="FFFFFF" w:themeColor="background1"/>
      <w:spacing w:val="10"/>
      <w:sz w:val="22"/>
      <w:szCs w:val="22"/>
    </w:rPr>
  </w:style>
  <w:style w:type="paragraph" w:customStyle="1" w:styleId="FindingRisk">
    <w:name w:val="Finding Risk"/>
    <w:basedOn w:val="FindingHeader"/>
    <w:uiPriority w:val="19"/>
    <w:qFormat/>
    <w:rsid w:val="00C3205D"/>
    <w:pPr>
      <w:spacing w:before="0"/>
      <w:jc w:val="center"/>
    </w:pPr>
    <w:rPr>
      <w:rFonts w:ascii="Arial Narrow" w:hAnsi="Arial Narrow"/>
      <w:caps/>
      <w:color w:val="auto"/>
      <w:spacing w:val="20"/>
      <w:sz w:val="24"/>
      <w:szCs w:val="20"/>
    </w:rPr>
  </w:style>
  <w:style w:type="paragraph" w:styleId="Footer">
    <w:name w:val="footer"/>
    <w:basedOn w:val="FooterPageNumber"/>
    <w:link w:val="FooterChar"/>
    <w:uiPriority w:val="27"/>
    <w:semiHidden/>
    <w:rsid w:val="0017705F"/>
    <w:rPr>
      <w:rFonts w:ascii="Georgia" w:hAnsi="Georgia"/>
      <w:i/>
      <w:caps/>
      <w:sz w:val="17"/>
    </w:rPr>
  </w:style>
  <w:style w:type="character" w:customStyle="1" w:styleId="FooterChar">
    <w:name w:val="Footer Char"/>
    <w:basedOn w:val="DefaultParagraphFont"/>
    <w:link w:val="Footer"/>
    <w:uiPriority w:val="27"/>
    <w:semiHidden/>
    <w:rsid w:val="00DF0154"/>
    <w:rPr>
      <w:rFonts w:ascii="Georgia" w:hAnsi="Georgia" w:cstheme="minorHAnsi"/>
      <w:b/>
      <w:i/>
      <w:caps/>
      <w:color w:val="4B6A6E" w:themeColor="accent1"/>
      <w:sz w:val="17"/>
      <w:szCs w:val="14"/>
    </w:rPr>
  </w:style>
  <w:style w:type="paragraph" w:customStyle="1" w:styleId="CoverTitleRight">
    <w:name w:val="Cover Title Right"/>
    <w:basedOn w:val="CoverTitle"/>
    <w:next w:val="CoverVersionRight"/>
    <w:uiPriority w:val="7"/>
    <w:semiHidden/>
    <w:rsid w:val="00EA0DA8"/>
    <w:pPr>
      <w:jc w:val="right"/>
    </w:pPr>
  </w:style>
  <w:style w:type="paragraph" w:customStyle="1" w:styleId="CoverClientRight">
    <w:name w:val="Cover Client Right"/>
    <w:basedOn w:val="CoverClient"/>
    <w:next w:val="CoverProjectRight"/>
    <w:uiPriority w:val="7"/>
    <w:semiHidden/>
    <w:rsid w:val="00EA0DA8"/>
    <w:pPr>
      <w:jc w:val="right"/>
    </w:pPr>
    <w:rPr>
      <w:noProof/>
    </w:rPr>
  </w:style>
  <w:style w:type="paragraph" w:customStyle="1" w:styleId="CoverProjectRight">
    <w:name w:val="Cover Project Right"/>
    <w:basedOn w:val="CoverProject"/>
    <w:uiPriority w:val="7"/>
    <w:semiHidden/>
    <w:rsid w:val="00EA0DA8"/>
    <w:pPr>
      <w:jc w:val="right"/>
    </w:pPr>
  </w:style>
  <w:style w:type="paragraph" w:customStyle="1" w:styleId="CoverPreparerRight">
    <w:name w:val="Cover Preparer Right"/>
    <w:basedOn w:val="CoverDate"/>
    <w:uiPriority w:val="7"/>
    <w:semiHidden/>
    <w:rsid w:val="00EA0DA8"/>
    <w:pPr>
      <w:jc w:val="right"/>
    </w:pPr>
  </w:style>
  <w:style w:type="paragraph" w:customStyle="1" w:styleId="CoverAddressRight">
    <w:name w:val="Cover Address Right"/>
    <w:basedOn w:val="CoverAddress"/>
    <w:uiPriority w:val="7"/>
    <w:semiHidden/>
    <w:rsid w:val="00EA0DA8"/>
    <w:pPr>
      <w:jc w:val="right"/>
    </w:pPr>
  </w:style>
  <w:style w:type="paragraph" w:customStyle="1" w:styleId="CoverVersionRight">
    <w:name w:val="Cover Version Right"/>
    <w:basedOn w:val="CoverVersion"/>
    <w:next w:val="CoverTitleRight"/>
    <w:uiPriority w:val="7"/>
    <w:semiHidden/>
    <w:rsid w:val="00EA0DA8"/>
    <w:pPr>
      <w:jc w:val="right"/>
    </w:pPr>
  </w:style>
  <w:style w:type="paragraph" w:styleId="ListBullet">
    <w:name w:val="List Bullet"/>
    <w:basedOn w:val="Normal"/>
    <w:link w:val="ListBulletChar"/>
    <w:uiPriority w:val="8"/>
    <w:qFormat/>
    <w:rsid w:val="00242BD1"/>
    <w:pPr>
      <w:spacing w:before="80" w:after="80" w:line="264" w:lineRule="auto"/>
      <w:ind w:left="360" w:hanging="360"/>
    </w:pPr>
    <w:rPr>
      <w:rFonts w:ascii="Arial" w:hAnsi="Arial"/>
    </w:rPr>
  </w:style>
  <w:style w:type="paragraph" w:styleId="ListBullet2">
    <w:name w:val="List Bullet 2"/>
    <w:basedOn w:val="ListBullet"/>
    <w:link w:val="ListBullet2Char"/>
    <w:uiPriority w:val="8"/>
    <w:rsid w:val="00722FF3"/>
    <w:pPr>
      <w:ind w:left="720"/>
    </w:pPr>
  </w:style>
  <w:style w:type="paragraph" w:styleId="ListBullet3">
    <w:name w:val="List Bullet 3"/>
    <w:basedOn w:val="ListBullet"/>
    <w:link w:val="ListBullet3Char"/>
    <w:uiPriority w:val="8"/>
    <w:rsid w:val="00722FF3"/>
    <w:pPr>
      <w:ind w:left="1080"/>
    </w:pPr>
  </w:style>
  <w:style w:type="paragraph" w:styleId="ListBullet4">
    <w:name w:val="List Bullet 4"/>
    <w:basedOn w:val="ListBullet"/>
    <w:link w:val="ListBullet4Char"/>
    <w:uiPriority w:val="8"/>
    <w:rsid w:val="00722FF3"/>
    <w:pPr>
      <w:ind w:left="1440"/>
    </w:pPr>
    <w:rPr>
      <w:sz w:val="19"/>
    </w:rPr>
  </w:style>
  <w:style w:type="paragraph" w:styleId="ListBullet5">
    <w:name w:val="List Bullet 5"/>
    <w:basedOn w:val="ListBullet"/>
    <w:link w:val="ListBullet5Char"/>
    <w:uiPriority w:val="8"/>
    <w:rsid w:val="00722FF3"/>
    <w:pPr>
      <w:ind w:left="1800"/>
    </w:pPr>
    <w:rPr>
      <w:sz w:val="19"/>
    </w:rPr>
  </w:style>
  <w:style w:type="paragraph" w:styleId="ListNumber">
    <w:name w:val="List Number"/>
    <w:basedOn w:val="ListParagraph"/>
    <w:link w:val="ListNumberChar"/>
    <w:uiPriority w:val="8"/>
    <w:qFormat/>
    <w:rsid w:val="0087627F"/>
    <w:pPr>
      <w:spacing w:before="80" w:after="80"/>
      <w:ind w:hanging="360"/>
    </w:pPr>
    <w:rPr>
      <w:szCs w:val="20"/>
    </w:rPr>
  </w:style>
  <w:style w:type="paragraph" w:styleId="ListNumber2">
    <w:name w:val="List Number 2"/>
    <w:basedOn w:val="ListNumber"/>
    <w:link w:val="ListNumber2Char"/>
    <w:uiPriority w:val="8"/>
    <w:rsid w:val="0087627F"/>
  </w:style>
  <w:style w:type="paragraph" w:styleId="ListNumber3">
    <w:name w:val="List Number 3"/>
    <w:basedOn w:val="ListNumber2"/>
    <w:link w:val="ListNumber3Char"/>
    <w:uiPriority w:val="8"/>
    <w:rsid w:val="0087627F"/>
    <w:pPr>
      <w:ind w:left="1080"/>
    </w:pPr>
  </w:style>
  <w:style w:type="paragraph" w:styleId="ListNumber4">
    <w:name w:val="List Number 4"/>
    <w:basedOn w:val="ListNumber3"/>
    <w:link w:val="ListNumber4Char"/>
    <w:uiPriority w:val="8"/>
    <w:rsid w:val="0087627F"/>
    <w:pPr>
      <w:ind w:left="1440"/>
    </w:pPr>
    <w:rPr>
      <w:sz w:val="19"/>
      <w:szCs w:val="19"/>
    </w:rPr>
  </w:style>
  <w:style w:type="paragraph" w:styleId="ListNumber5">
    <w:name w:val="List Number 5"/>
    <w:basedOn w:val="ListNumber4"/>
    <w:link w:val="ListNumber5Char"/>
    <w:uiPriority w:val="8"/>
    <w:rsid w:val="0087627F"/>
    <w:pPr>
      <w:ind w:left="1800"/>
    </w:pPr>
  </w:style>
  <w:style w:type="paragraph" w:styleId="ListParagraph">
    <w:name w:val="List Paragraph"/>
    <w:basedOn w:val="Body"/>
    <w:link w:val="ListParagraphChar"/>
    <w:uiPriority w:val="34"/>
    <w:qFormat/>
    <w:rsid w:val="00452113"/>
    <w:pPr>
      <w:spacing w:before="120" w:after="120" w:line="264" w:lineRule="auto"/>
      <w:ind w:left="360"/>
    </w:pPr>
  </w:style>
  <w:style w:type="paragraph" w:customStyle="1" w:styleId="BodySpaceBefore">
    <w:name w:val="Body SpaceBefore"/>
    <w:basedOn w:val="Body"/>
    <w:next w:val="Body"/>
    <w:qFormat/>
    <w:rsid w:val="00EA387B"/>
    <w:pPr>
      <w:spacing w:before="240"/>
    </w:pPr>
  </w:style>
  <w:style w:type="paragraph" w:customStyle="1" w:styleId="TableBullet1">
    <w:name w:val="Table Bullet 1"/>
    <w:basedOn w:val="TableBody"/>
    <w:uiPriority w:val="12"/>
    <w:qFormat/>
    <w:rsid w:val="003102BF"/>
    <w:pPr>
      <w:numPr>
        <w:numId w:val="13"/>
      </w:numPr>
      <w:spacing w:before="60" w:after="60"/>
    </w:pPr>
  </w:style>
  <w:style w:type="paragraph" w:customStyle="1" w:styleId="TableNumber">
    <w:name w:val="Table Number"/>
    <w:basedOn w:val="TableBody"/>
    <w:uiPriority w:val="13"/>
    <w:qFormat/>
    <w:rsid w:val="00D16908"/>
    <w:pPr>
      <w:numPr>
        <w:numId w:val="7"/>
      </w:numPr>
      <w:spacing w:before="60" w:after="60"/>
    </w:pPr>
  </w:style>
  <w:style w:type="character" w:customStyle="1" w:styleId="ListBulletChar">
    <w:name w:val="List Bullet Char"/>
    <w:basedOn w:val="DefaultParagraphFont"/>
    <w:link w:val="ListBullet"/>
    <w:uiPriority w:val="8"/>
    <w:rsid w:val="00145B4C"/>
    <w:rPr>
      <w:rFonts w:ascii="Arial" w:hAnsi="Arial"/>
      <w:sz w:val="20"/>
    </w:rPr>
  </w:style>
  <w:style w:type="character" w:customStyle="1" w:styleId="ListBullet2Char">
    <w:name w:val="List Bullet 2 Char"/>
    <w:basedOn w:val="ListBulletChar"/>
    <w:link w:val="ListBullet2"/>
    <w:uiPriority w:val="8"/>
    <w:rsid w:val="00507C95"/>
    <w:rPr>
      <w:rFonts w:ascii="Arial" w:hAnsi="Arial"/>
      <w:sz w:val="20"/>
    </w:rPr>
  </w:style>
  <w:style w:type="character" w:customStyle="1" w:styleId="ListBullet3Char">
    <w:name w:val="List Bullet 3 Char"/>
    <w:basedOn w:val="ListBullet2Char"/>
    <w:link w:val="ListBullet3"/>
    <w:uiPriority w:val="8"/>
    <w:rsid w:val="00507C95"/>
    <w:rPr>
      <w:rFonts w:ascii="Arial" w:hAnsi="Arial"/>
      <w:sz w:val="20"/>
    </w:rPr>
  </w:style>
  <w:style w:type="character" w:customStyle="1" w:styleId="ListBullet4Char">
    <w:name w:val="List Bullet 4 Char"/>
    <w:basedOn w:val="ListBullet3Char"/>
    <w:link w:val="ListBullet4"/>
    <w:uiPriority w:val="8"/>
    <w:rsid w:val="00507C95"/>
    <w:rPr>
      <w:rFonts w:ascii="Arial" w:hAnsi="Arial"/>
      <w:sz w:val="20"/>
    </w:rPr>
  </w:style>
  <w:style w:type="character" w:customStyle="1" w:styleId="ListBullet5Char">
    <w:name w:val="List Bullet 5 Char"/>
    <w:basedOn w:val="ListBullet4Char"/>
    <w:link w:val="ListBullet5"/>
    <w:uiPriority w:val="8"/>
    <w:rsid w:val="00507C95"/>
    <w:rPr>
      <w:rFonts w:ascii="Arial" w:hAnsi="Arial"/>
      <w:sz w:val="20"/>
    </w:rPr>
  </w:style>
  <w:style w:type="character" w:customStyle="1" w:styleId="ListBullet6Char">
    <w:name w:val="List Bullet 6 Char"/>
    <w:basedOn w:val="ListBullet5Char"/>
    <w:link w:val="ListBullet6"/>
    <w:uiPriority w:val="8"/>
    <w:rsid w:val="00507C95"/>
    <w:rPr>
      <w:rFonts w:ascii="Arial" w:hAnsi="Arial"/>
      <w:sz w:val="20"/>
    </w:rPr>
  </w:style>
  <w:style w:type="character" w:customStyle="1" w:styleId="ListParagraphChar">
    <w:name w:val="List Paragraph Char"/>
    <w:basedOn w:val="BodyChar"/>
    <w:link w:val="ListParagraph"/>
    <w:uiPriority w:val="9"/>
    <w:rsid w:val="007F673F"/>
    <w:rPr>
      <w:rFonts w:asciiTheme="majorHAnsi" w:hAnsiTheme="majorHAnsi"/>
      <w:sz w:val="20"/>
    </w:rPr>
  </w:style>
  <w:style w:type="character" w:customStyle="1" w:styleId="ListNumberChar">
    <w:name w:val="List Number Char"/>
    <w:basedOn w:val="ListParagraphChar"/>
    <w:link w:val="ListNumber"/>
    <w:uiPriority w:val="8"/>
    <w:rsid w:val="001B6581"/>
    <w:rPr>
      <w:rFonts w:ascii="Arial" w:hAnsi="Arial"/>
      <w:sz w:val="20"/>
      <w:szCs w:val="20"/>
    </w:rPr>
  </w:style>
  <w:style w:type="character" w:customStyle="1" w:styleId="ListNumber2Char">
    <w:name w:val="List Number 2 Char"/>
    <w:basedOn w:val="ListNumberChar"/>
    <w:link w:val="ListNumber2"/>
    <w:uiPriority w:val="8"/>
    <w:rsid w:val="001B6581"/>
    <w:rPr>
      <w:rFonts w:ascii="Arial" w:hAnsi="Arial"/>
      <w:sz w:val="20"/>
      <w:szCs w:val="20"/>
    </w:rPr>
  </w:style>
  <w:style w:type="character" w:customStyle="1" w:styleId="ListNumber3Char">
    <w:name w:val="List Number 3 Char"/>
    <w:basedOn w:val="ListNumber2Char"/>
    <w:link w:val="ListNumber3"/>
    <w:uiPriority w:val="8"/>
    <w:rsid w:val="001B6581"/>
    <w:rPr>
      <w:rFonts w:ascii="Arial" w:hAnsi="Arial"/>
      <w:sz w:val="20"/>
      <w:szCs w:val="20"/>
    </w:rPr>
  </w:style>
  <w:style w:type="character" w:customStyle="1" w:styleId="ListNumber4Char">
    <w:name w:val="List Number 4 Char"/>
    <w:basedOn w:val="ListNumber3Char"/>
    <w:link w:val="ListNumber4"/>
    <w:uiPriority w:val="8"/>
    <w:rsid w:val="001B6581"/>
    <w:rPr>
      <w:rFonts w:ascii="Arial" w:hAnsi="Arial"/>
      <w:sz w:val="20"/>
      <w:szCs w:val="20"/>
    </w:rPr>
  </w:style>
  <w:style w:type="character" w:customStyle="1" w:styleId="ListNumber5Char">
    <w:name w:val="List Number 5 Char"/>
    <w:basedOn w:val="ListNumber4Char"/>
    <w:link w:val="ListNumber5"/>
    <w:uiPriority w:val="8"/>
    <w:rsid w:val="001B6581"/>
    <w:rPr>
      <w:rFonts w:ascii="Arial" w:hAnsi="Arial"/>
      <w:sz w:val="20"/>
      <w:szCs w:val="20"/>
    </w:rPr>
  </w:style>
  <w:style w:type="character" w:customStyle="1" w:styleId="ListNumber6Char">
    <w:name w:val="List Number 6 Char"/>
    <w:basedOn w:val="ListNumber5Char"/>
    <w:link w:val="ListNumber6"/>
    <w:uiPriority w:val="8"/>
    <w:rsid w:val="001B6581"/>
    <w:rPr>
      <w:rFonts w:ascii="Arial" w:hAnsi="Arial"/>
      <w:sz w:val="20"/>
      <w:szCs w:val="20"/>
    </w:rPr>
  </w:style>
  <w:style w:type="numbering" w:customStyle="1" w:styleId="ListNumberSet">
    <w:name w:val="List Number Set"/>
    <w:uiPriority w:val="99"/>
    <w:rsid w:val="0087627F"/>
    <w:pPr>
      <w:numPr>
        <w:numId w:val="10"/>
      </w:numPr>
    </w:pPr>
  </w:style>
  <w:style w:type="paragraph" w:customStyle="1" w:styleId="TableSubtitleCenter">
    <w:name w:val="Table Subtitle Center"/>
    <w:basedOn w:val="TableTitle"/>
    <w:uiPriority w:val="11"/>
    <w:qFormat/>
    <w:rsid w:val="00C14B2C"/>
    <w:rPr>
      <w:caps w:val="0"/>
      <w:color w:val="4B6A6E" w:themeColor="accent1"/>
      <w:sz w:val="20"/>
    </w:rPr>
  </w:style>
  <w:style w:type="table" w:styleId="GridTable1Light">
    <w:name w:val="Grid Table 1 Light"/>
    <w:basedOn w:val="TableNormal"/>
    <w:uiPriority w:val="46"/>
    <w:rsid w:val="00661B7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harWhite">
    <w:name w:val="Char White"/>
    <w:basedOn w:val="CharGreen"/>
    <w:qFormat/>
    <w:rsid w:val="00EA387B"/>
    <w:rPr>
      <w:b w:val="0"/>
      <w:color w:val="FFFFFF" w:themeColor="background1"/>
    </w:rPr>
  </w:style>
  <w:style w:type="character" w:customStyle="1" w:styleId="CharSuperscript">
    <w:name w:val="Char Superscript"/>
    <w:basedOn w:val="DefaultParagraphFont"/>
    <w:uiPriority w:val="2"/>
    <w:qFormat/>
    <w:rsid w:val="006F1CD4"/>
    <w:rPr>
      <w:vertAlign w:val="superscript"/>
    </w:rPr>
  </w:style>
  <w:style w:type="paragraph" w:customStyle="1" w:styleId="Heading1no">
    <w:name w:val="Heading 1 (no #)"/>
    <w:basedOn w:val="Heading1"/>
    <w:next w:val="Body"/>
    <w:uiPriority w:val="7"/>
    <w:rsid w:val="00FB5C46"/>
    <w:pPr>
      <w:numPr>
        <w:numId w:val="0"/>
      </w:numPr>
    </w:pPr>
  </w:style>
  <w:style w:type="paragraph" w:customStyle="1" w:styleId="TableBullet2">
    <w:name w:val="Table Bullet 2"/>
    <w:basedOn w:val="TableBullet1"/>
    <w:uiPriority w:val="12"/>
    <w:rsid w:val="003102BF"/>
    <w:pPr>
      <w:numPr>
        <w:ilvl w:val="1"/>
      </w:numPr>
    </w:pPr>
  </w:style>
  <w:style w:type="paragraph" w:customStyle="1" w:styleId="TableBullet3">
    <w:name w:val="Table Bullet 3"/>
    <w:basedOn w:val="TableBullet1"/>
    <w:uiPriority w:val="12"/>
    <w:rsid w:val="003102BF"/>
    <w:pPr>
      <w:numPr>
        <w:ilvl w:val="2"/>
      </w:numPr>
    </w:pPr>
  </w:style>
  <w:style w:type="character" w:styleId="FootnoteReference">
    <w:name w:val="footnote reference"/>
    <w:basedOn w:val="DefaultParagraphFont"/>
    <w:uiPriority w:val="29"/>
    <w:rsid w:val="00BD23C2"/>
    <w:rPr>
      <w:color w:val="4B6A6E" w:themeColor="text2"/>
      <w:vertAlign w:val="superscript"/>
    </w:rPr>
  </w:style>
  <w:style w:type="numbering" w:customStyle="1" w:styleId="Headings-Numbered">
    <w:name w:val="Headings - Numbered"/>
    <w:uiPriority w:val="99"/>
    <w:rsid w:val="002573B4"/>
    <w:pPr>
      <w:numPr>
        <w:numId w:val="14"/>
      </w:numPr>
    </w:pPr>
  </w:style>
  <w:style w:type="paragraph" w:customStyle="1" w:styleId="FooterText">
    <w:name w:val="Footer Text"/>
    <w:uiPriority w:val="26"/>
    <w:rsid w:val="00DF0154"/>
    <w:pPr>
      <w:jc w:val="right"/>
    </w:pPr>
    <w:rPr>
      <w:rFonts w:ascii="Georgia" w:hAnsi="Georgia" w:cstheme="minorHAnsi"/>
      <w:color w:val="4B6A6E" w:themeColor="accent1"/>
      <w:sz w:val="17"/>
      <w:szCs w:val="14"/>
    </w:rPr>
  </w:style>
  <w:style w:type="table" w:styleId="MediumList2-Accent1">
    <w:name w:val="Medium List 2 Accent 1"/>
    <w:basedOn w:val="TableNormal"/>
    <w:uiPriority w:val="66"/>
    <w:rsid w:val="00951E33"/>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B6A6E" w:themeColor="accent1"/>
        <w:left w:val="single" w:sz="8" w:space="0" w:color="4B6A6E" w:themeColor="accent1"/>
        <w:bottom w:val="single" w:sz="8" w:space="0" w:color="4B6A6E" w:themeColor="accent1"/>
        <w:right w:val="single" w:sz="8" w:space="0" w:color="4B6A6E" w:themeColor="accent1"/>
      </w:tblBorders>
    </w:tblPr>
    <w:tblStylePr w:type="firstRow">
      <w:rPr>
        <w:sz w:val="24"/>
        <w:szCs w:val="24"/>
      </w:rPr>
      <w:tblPr/>
      <w:tcPr>
        <w:tcBorders>
          <w:top w:val="nil"/>
          <w:left w:val="nil"/>
          <w:bottom w:val="single" w:sz="24" w:space="0" w:color="4B6A6E" w:themeColor="accent1"/>
          <w:right w:val="nil"/>
          <w:insideH w:val="nil"/>
          <w:insideV w:val="nil"/>
        </w:tcBorders>
        <w:shd w:val="clear" w:color="auto" w:fill="FFFFFF" w:themeFill="background1"/>
      </w:tcPr>
    </w:tblStylePr>
    <w:tblStylePr w:type="lastRow">
      <w:tblPr/>
      <w:tcPr>
        <w:tcBorders>
          <w:top w:val="single" w:sz="8" w:space="0" w:color="4B6A6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6E" w:themeColor="accent1"/>
          <w:insideH w:val="nil"/>
          <w:insideV w:val="nil"/>
        </w:tcBorders>
        <w:shd w:val="clear" w:color="auto" w:fill="FFFFFF" w:themeFill="background1"/>
      </w:tcPr>
    </w:tblStylePr>
    <w:tblStylePr w:type="lastCol">
      <w:tblPr/>
      <w:tcPr>
        <w:tcBorders>
          <w:top w:val="nil"/>
          <w:left w:val="single" w:sz="8" w:space="0" w:color="4B6A6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CDE" w:themeFill="accent1" w:themeFillTint="3F"/>
      </w:tcPr>
    </w:tblStylePr>
    <w:tblStylePr w:type="band1Horz">
      <w:tblPr/>
      <w:tcPr>
        <w:tcBorders>
          <w:top w:val="nil"/>
          <w:bottom w:val="nil"/>
          <w:insideH w:val="nil"/>
          <w:insideV w:val="nil"/>
        </w:tcBorders>
        <w:shd w:val="clear" w:color="auto" w:fill="CFDCD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eftColumnShaded-Blue">
    <w:name w:val="Left Column Shaded - Blue"/>
    <w:basedOn w:val="TableNormal"/>
    <w:uiPriority w:val="99"/>
    <w:rsid w:val="00C41FC8"/>
    <w:pPr>
      <w:spacing w:after="0" w:line="240" w:lineRule="auto"/>
    </w:pPr>
    <w:tblPr>
      <w:tblBorders>
        <w:top w:val="single" w:sz="4" w:space="0" w:color="4B6A6E"/>
        <w:left w:val="single" w:sz="4" w:space="0" w:color="4B6A6E"/>
        <w:bottom w:val="single" w:sz="4" w:space="0" w:color="4B6A6E"/>
        <w:right w:val="single" w:sz="4" w:space="0" w:color="4B6A6E"/>
        <w:insideH w:val="single" w:sz="4" w:space="0" w:color="4B6A6E"/>
      </w:tblBorders>
    </w:tblPr>
    <w:tblStylePr w:type="firstRow">
      <w:rPr>
        <w:color w:val="FFFFFF"/>
      </w:rPr>
      <w:tblPr/>
      <w:tcPr>
        <w:shd w:val="clear" w:color="auto" w:fill="4B6A6E"/>
      </w:tcPr>
    </w:tblStylePr>
    <w:tblStylePr w:type="firstCol">
      <w:tblPr/>
      <w:tcPr>
        <w:shd w:val="clear" w:color="auto" w:fill="D9E6E7"/>
      </w:tcPr>
    </w:tblStylePr>
  </w:style>
  <w:style w:type="numbering" w:customStyle="1" w:styleId="ListBulletSet1">
    <w:name w:val="List Bullet Set1"/>
    <w:uiPriority w:val="99"/>
    <w:rsid w:val="003E67B8"/>
  </w:style>
  <w:style w:type="paragraph" w:styleId="EndnoteText">
    <w:name w:val="endnote text"/>
    <w:basedOn w:val="Normal"/>
    <w:link w:val="EndnoteTextChar"/>
    <w:uiPriority w:val="99"/>
    <w:semiHidden/>
    <w:rsid w:val="004D4AD6"/>
    <w:pPr>
      <w:spacing w:line="240" w:lineRule="auto"/>
    </w:pPr>
    <w:rPr>
      <w:szCs w:val="20"/>
    </w:rPr>
  </w:style>
  <w:style w:type="character" w:customStyle="1" w:styleId="EndnoteTextChar">
    <w:name w:val="Endnote Text Char"/>
    <w:basedOn w:val="DefaultParagraphFont"/>
    <w:link w:val="EndnoteText"/>
    <w:uiPriority w:val="99"/>
    <w:semiHidden/>
    <w:rsid w:val="004D4AD6"/>
    <w:rPr>
      <w:sz w:val="20"/>
      <w:szCs w:val="20"/>
    </w:rPr>
  </w:style>
  <w:style w:type="character" w:styleId="EndnoteReference">
    <w:name w:val="endnote reference"/>
    <w:basedOn w:val="DefaultParagraphFont"/>
    <w:uiPriority w:val="99"/>
    <w:semiHidden/>
    <w:rsid w:val="004D4AD6"/>
    <w:rPr>
      <w:vertAlign w:val="superscript"/>
    </w:rPr>
  </w:style>
  <w:style w:type="numbering" w:customStyle="1" w:styleId="ProposalNumberedListSet1">
    <w:name w:val="Proposal Numbered List Set1"/>
    <w:uiPriority w:val="99"/>
    <w:rsid w:val="004A75BF"/>
  </w:style>
  <w:style w:type="numbering" w:customStyle="1" w:styleId="ListBulletSet2">
    <w:name w:val="List Bullet Set2"/>
    <w:uiPriority w:val="99"/>
    <w:rsid w:val="00CC71E9"/>
  </w:style>
  <w:style w:type="numbering" w:customStyle="1" w:styleId="ListBulletSet3">
    <w:name w:val="List Bullet Set3"/>
    <w:uiPriority w:val="99"/>
    <w:rsid w:val="00A07BD5"/>
  </w:style>
  <w:style w:type="numbering" w:customStyle="1" w:styleId="ProposalNumberedListSet2">
    <w:name w:val="Proposal Numbered List Set2"/>
    <w:uiPriority w:val="99"/>
    <w:rsid w:val="002759A5"/>
  </w:style>
  <w:style w:type="numbering" w:customStyle="1" w:styleId="ListBulletSet4">
    <w:name w:val="List Bullet Set4"/>
    <w:uiPriority w:val="99"/>
    <w:rsid w:val="002759A5"/>
  </w:style>
  <w:style w:type="numbering" w:customStyle="1" w:styleId="ProposalNumberedListSet3">
    <w:name w:val="Proposal Numbered List Set3"/>
    <w:uiPriority w:val="99"/>
    <w:rsid w:val="009B5DE3"/>
  </w:style>
  <w:style w:type="character" w:customStyle="1" w:styleId="CharBlack">
    <w:name w:val="Char Black"/>
    <w:basedOn w:val="CharWhite"/>
    <w:uiPriority w:val="1"/>
    <w:rsid w:val="003A7E60"/>
    <w:rPr>
      <w:b w:val="0"/>
      <w:color w:val="000000" w:themeColor="text1"/>
    </w:rPr>
  </w:style>
  <w:style w:type="numbering" w:customStyle="1" w:styleId="ListBulletSet5">
    <w:name w:val="List Bullet Set5"/>
    <w:uiPriority w:val="99"/>
    <w:rsid w:val="002F63A5"/>
  </w:style>
  <w:style w:type="numbering" w:customStyle="1" w:styleId="ListBulletSet6">
    <w:name w:val="List Bullet Set6"/>
    <w:uiPriority w:val="99"/>
    <w:rsid w:val="00B41887"/>
  </w:style>
  <w:style w:type="numbering" w:customStyle="1" w:styleId="ListBulletSet7">
    <w:name w:val="List Bullet Set7"/>
    <w:uiPriority w:val="99"/>
    <w:rsid w:val="00B41887"/>
  </w:style>
  <w:style w:type="numbering" w:customStyle="1" w:styleId="ListBulletSet8">
    <w:name w:val="List Bullet Set8"/>
    <w:uiPriority w:val="99"/>
    <w:rsid w:val="00B41887"/>
  </w:style>
  <w:style w:type="numbering" w:customStyle="1" w:styleId="ListBulletSet9">
    <w:name w:val="List Bullet Set9"/>
    <w:uiPriority w:val="99"/>
    <w:rsid w:val="00813F15"/>
  </w:style>
  <w:style w:type="numbering" w:customStyle="1" w:styleId="LetterBulletSet1">
    <w:name w:val="Letter Bullet Set1"/>
    <w:uiPriority w:val="99"/>
    <w:rsid w:val="00813F15"/>
  </w:style>
  <w:style w:type="numbering" w:customStyle="1" w:styleId="ListBulletSet10">
    <w:name w:val="List Bullet Set10"/>
    <w:uiPriority w:val="99"/>
    <w:rsid w:val="00813F15"/>
  </w:style>
  <w:style w:type="numbering" w:customStyle="1" w:styleId="ListBulletSet11">
    <w:name w:val="List Bullet Set11"/>
    <w:uiPriority w:val="99"/>
    <w:rsid w:val="001E4D2A"/>
  </w:style>
  <w:style w:type="paragraph" w:styleId="TOC4">
    <w:name w:val="toc 4"/>
    <w:basedOn w:val="Normal"/>
    <w:next w:val="Normal"/>
    <w:autoRedefine/>
    <w:uiPriority w:val="99"/>
    <w:semiHidden/>
    <w:rsid w:val="0029682E"/>
    <w:pPr>
      <w:spacing w:after="100"/>
      <w:ind w:left="600"/>
    </w:pPr>
  </w:style>
  <w:style w:type="paragraph" w:customStyle="1" w:styleId="CoverLogo">
    <w:name w:val="Cover Logo"/>
    <w:basedOn w:val="CoverAddress"/>
    <w:next w:val="Normal"/>
    <w:uiPriority w:val="4"/>
    <w:rsid w:val="0029682E"/>
    <w:pPr>
      <w:spacing w:after="240"/>
    </w:pPr>
    <w:rPr>
      <w:i/>
      <w:iCs/>
      <w:szCs w:val="21"/>
    </w:rPr>
  </w:style>
  <w:style w:type="paragraph" w:customStyle="1" w:styleId="BlockQuote">
    <w:name w:val="Block Quote"/>
    <w:basedOn w:val="Body"/>
    <w:next w:val="BodySpaceBefore"/>
    <w:uiPriority w:val="39"/>
    <w:rsid w:val="00D524AA"/>
    <w:pPr>
      <w:spacing w:before="180"/>
      <w:ind w:left="720"/>
    </w:pPr>
    <w:rPr>
      <w:color w:val="4B6A6E" w:themeColor="accent1"/>
      <w:sz w:val="18"/>
    </w:rPr>
  </w:style>
  <w:style w:type="character" w:customStyle="1" w:styleId="UnresolvedMention1">
    <w:name w:val="Unresolved Mention1"/>
    <w:basedOn w:val="DefaultParagraphFont"/>
    <w:uiPriority w:val="99"/>
    <w:semiHidden/>
    <w:unhideWhenUsed/>
    <w:rsid w:val="00BC0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AAS Deliverables">
      <a:dk1>
        <a:srgbClr val="000000"/>
      </a:dk1>
      <a:lt1>
        <a:srgbClr val="FFFFFF"/>
      </a:lt1>
      <a:dk2>
        <a:srgbClr val="4B6A6E"/>
      </a:dk2>
      <a:lt2>
        <a:srgbClr val="E9E4DF"/>
      </a:lt2>
      <a:accent1>
        <a:srgbClr val="4B6A6E"/>
      </a:accent1>
      <a:accent2>
        <a:srgbClr val="A6D060"/>
      </a:accent2>
      <a:accent3>
        <a:srgbClr val="D1C6BD"/>
      </a:accent3>
      <a:accent4>
        <a:srgbClr val="C0D6D7"/>
      </a:accent4>
      <a:accent5>
        <a:srgbClr val="004F50"/>
      </a:accent5>
      <a:accent6>
        <a:srgbClr val="93A5A5"/>
      </a:accent6>
      <a:hlink>
        <a:srgbClr val="004F50"/>
      </a:hlink>
      <a:folHlink>
        <a:srgbClr val="6A7F7F"/>
      </a:folHlink>
    </a:clrScheme>
    <a:fontScheme name="Moss Adams 2017">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42EEF4A99E8624CB447D2C278E2046B" ma:contentTypeVersion="19" ma:contentTypeDescription="Create a new document." ma:contentTypeScope="" ma:versionID="65dc88e2661c366dfd6ee9f1715cfd8b">
  <xsd:schema xmlns:xsd="http://www.w3.org/2001/XMLSchema" xmlns:xs="http://www.w3.org/2001/XMLSchema" xmlns:p="http://schemas.microsoft.com/office/2006/metadata/properties" xmlns:ns1="http://schemas.microsoft.com/sharepoint/v3" xmlns:ns2="b3976b33-d397-46eb-9a71-5483191d48d2" xmlns:ns3="cc8af217-56f1-42aa-bd62-9380dd610029" targetNamespace="http://schemas.microsoft.com/office/2006/metadata/properties" ma:root="true" ma:fieldsID="5f078a2abe14e2c2accd46d302d075d8" ns1:_="" ns2:_="" ns3:_="">
    <xsd:import namespace="http://schemas.microsoft.com/sharepoint/v3"/>
    <xsd:import namespace="b3976b33-d397-46eb-9a71-5483191d48d2"/>
    <xsd:import namespace="cc8af217-56f1-42aa-bd62-9380dd610029"/>
    <xsd:element name="properties">
      <xsd:complexType>
        <xsd:sequence>
          <xsd:element name="documentManagement">
            <xsd:complexType>
              <xsd:all>
                <xsd:element ref="ns2:CopyFinalReporthere" minOccurs="0"/>
                <xsd:element ref="ns2:copyFinalReporthere0"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976b33-d397-46eb-9a71-5483191d48d2" elementFormDefault="qualified">
    <xsd:import namespace="http://schemas.microsoft.com/office/2006/documentManagement/types"/>
    <xsd:import namespace="http://schemas.microsoft.com/office/infopath/2007/PartnerControls"/>
    <xsd:element name="CopyFinalReporthere" ma:index="8" nillable="true" ma:displayName="Copy Final Report here" ma:description="https://mossadams.sharepoint.com/sites/Consulting-maas-team-bc/Final%20Report%20Library/Forms/AllItems.aspx" ma:format="Hyperlink" ma:internalName="CopyFinalReporthere">
      <xsd:complexType>
        <xsd:complexContent>
          <xsd:extension base="dms:URL">
            <xsd:sequence>
              <xsd:element name="Url" type="dms:ValidUrl" minOccurs="0" nillable="true"/>
              <xsd:element name="Description" type="xsd:string" nillable="true"/>
            </xsd:sequence>
          </xsd:extension>
        </xsd:complexContent>
      </xsd:complexType>
    </xsd:element>
    <xsd:element name="copyFinalReporthere0" ma:index="9" nillable="true" ma:displayName="copy Final Report here" ma:description="https://mossadams.sharepoint.com/sites/Consulting-maas-team-bc/Final%20Report%20Library/Forms/AllItems.aspx" ma:format="Hyperlink" ma:internalName="copyFinalReporthere0">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f945c8-de12-40c6-9900-c04c18c284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af217-56f1-42aa-bd62-9380dd6100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3cf8c59-7a4e-4a51-b951-9a05b6c368cd}" ma:internalName="TaxCatchAll" ma:showField="CatchAllData" ma:web="cc8af217-56f1-42aa-bd62-9380dd6100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c8af217-56f1-42aa-bd62-9380dd610029" xsi:nil="true"/>
    <lcf76f155ced4ddcb4097134ff3c332f xmlns="b3976b33-d397-46eb-9a71-5483191d48d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copyFinalReporthere0 xmlns="b3976b33-d397-46eb-9a71-5483191d48d2">
      <Url xsi:nil="true"/>
      <Description xsi:nil="true"/>
    </copyFinalReporthere0>
    <CopyFinalReporthere xmlns="b3976b33-d397-46eb-9a71-5483191d48d2">
      <Url xsi:nil="true"/>
      <Description xsi:nil="true"/>
    </CopyFinalReporthere>
    <SharedWithUsers xmlns="cc8af217-56f1-42aa-bd62-9380dd610029">
      <UserInfo>
        <DisplayName>Jessie Lenhardt</DisplayName>
        <AccountId>34</AccountId>
        <AccountType/>
      </UserInfo>
      <UserInfo>
        <DisplayName>Annie Rose Favreau</DisplayName>
        <AccountId>23</AccountId>
        <AccountType/>
      </UserInfo>
      <UserInfo>
        <DisplayName>Tommy Conkling</DisplayName>
        <AccountId>76</AccountId>
        <AccountType/>
      </UserInfo>
    </SharedWithUsers>
  </documentManagement>
</p:properties>
</file>

<file path=customXml/itemProps1.xml><?xml version="1.0" encoding="utf-8"?>
<ds:datastoreItem xmlns:ds="http://schemas.openxmlformats.org/officeDocument/2006/customXml" ds:itemID="{A6DA2BA7-F44B-4D11-A7E1-F03B1BC9C63B}">
  <ds:schemaRefs>
    <ds:schemaRef ds:uri="http://schemas.microsoft.com/sharepoint/v3/contenttype/forms"/>
  </ds:schemaRefs>
</ds:datastoreItem>
</file>

<file path=customXml/itemProps2.xml><?xml version="1.0" encoding="utf-8"?>
<ds:datastoreItem xmlns:ds="http://schemas.openxmlformats.org/officeDocument/2006/customXml" ds:itemID="{331CC7D0-9F98-43E5-86F5-E7A4BEDFCD6A}">
  <ds:schemaRefs>
    <ds:schemaRef ds:uri="http://schemas.openxmlformats.org/officeDocument/2006/bibliography"/>
  </ds:schemaRefs>
</ds:datastoreItem>
</file>

<file path=customXml/itemProps3.xml><?xml version="1.0" encoding="utf-8"?>
<ds:datastoreItem xmlns:ds="http://schemas.openxmlformats.org/officeDocument/2006/customXml" ds:itemID="{625034D4-9525-4452-B9D2-6E46DAE29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976b33-d397-46eb-9a71-5483191d48d2"/>
    <ds:schemaRef ds:uri="cc8af217-56f1-42aa-bd62-9380dd610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C40F8B-D3CD-4788-BAAF-3CD120286ECD}">
  <ds:schemaRefs>
    <ds:schemaRef ds:uri="http://schemas.microsoft.com/office/2006/metadata/properties"/>
    <ds:schemaRef ds:uri="http://schemas.microsoft.com/office/infopath/2007/PartnerControls"/>
    <ds:schemaRef ds:uri="cc8af217-56f1-42aa-bd62-9380dd610029"/>
    <ds:schemaRef ds:uri="b3976b33-d397-46eb-9a71-5483191d48d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1364</Words>
  <Characters>7080</Characters>
  <Application>Microsoft Office Word</Application>
  <DocSecurity>0</DocSecurity>
  <Lines>147</Lines>
  <Paragraphs>81</Paragraphs>
  <ScaleCrop>false</ScaleCrop>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 Conkling</dc:creator>
  <cp:lastModifiedBy>Martin Cornejo Torres</cp:lastModifiedBy>
  <cp:revision>3</cp:revision>
  <cp:lastPrinted>2018-09-25T18:35:00Z</cp:lastPrinted>
  <dcterms:created xsi:type="dcterms:W3CDTF">2024-04-10T15:47:00Z</dcterms:created>
  <dcterms:modified xsi:type="dcterms:W3CDTF">2024-04-10T16:34:00Z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0x010100C42EEF4A99E8624CB447D2C278E2046B</vt:lpwstr>
  </property>
  <property fmtid="{D5CDD505-2E9C-101B-9397-08002B2CF9AE}" pid="3" name="GrammarlyDocumentId">
    <vt:lpwstr>e760de5d6e6342645603345dbcfc81ccff3e79f77f095f1e28e3d4ba454fb3ab</vt:lpwstr>
  </property>
  <property fmtid="{D5CDD505-2E9C-101B-9397-08002B2CF9AE}" pid="4" name="MediaServiceImageTags">
    <vt:lpwstr/>
  </property>
</Properties>
</file>